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5DCD2" w14:textId="373E4627" w:rsidR="006D7878" w:rsidRPr="00FB46B2" w:rsidRDefault="008B6BDD" w:rsidP="004C4107">
      <w:bookmarkStart w:id="0" w:name="_Hlk147144046"/>
      <w:bookmarkStart w:id="1" w:name="_Hlk147144658"/>
      <w:r>
        <w:rPr>
          <w:noProof/>
        </w:rPr>
        <w:drawing>
          <wp:anchor distT="0" distB="0" distL="114300" distR="114300" simplePos="0" relativeHeight="251659264" behindDoc="1" locked="0" layoutInCell="1" allowOverlap="1" wp14:anchorId="0F217D04" wp14:editId="5D654ED2">
            <wp:simplePos x="0" y="0"/>
            <wp:positionH relativeFrom="margin">
              <wp:posOffset>2773680</wp:posOffset>
            </wp:positionH>
            <wp:positionV relativeFrom="paragraph">
              <wp:posOffset>7620</wp:posOffset>
            </wp:positionV>
            <wp:extent cx="3480435" cy="1308100"/>
            <wp:effectExtent l="0" t="0" r="5715" b="6350"/>
            <wp:wrapTight wrapText="bothSides">
              <wp:wrapPolygon edited="0">
                <wp:start x="1655" y="0"/>
                <wp:lineTo x="591" y="1887"/>
                <wp:lineTo x="0" y="3775"/>
                <wp:lineTo x="0" y="12897"/>
                <wp:lineTo x="4374" y="15099"/>
                <wp:lineTo x="10759" y="15099"/>
                <wp:lineTo x="1419" y="17930"/>
                <wp:lineTo x="0" y="18559"/>
                <wp:lineTo x="0" y="20761"/>
                <wp:lineTo x="828" y="21390"/>
                <wp:lineTo x="1419" y="21390"/>
                <wp:lineTo x="19862" y="21390"/>
                <wp:lineTo x="20571" y="21390"/>
                <wp:lineTo x="21399" y="20761"/>
                <wp:lineTo x="21517" y="18874"/>
                <wp:lineTo x="19389" y="17930"/>
                <wp:lineTo x="10759" y="15099"/>
                <wp:lineTo x="21163" y="14155"/>
                <wp:lineTo x="21399" y="11010"/>
                <wp:lineTo x="20926" y="10066"/>
                <wp:lineTo x="21517" y="8808"/>
                <wp:lineTo x="21517" y="2831"/>
                <wp:lineTo x="16079" y="1258"/>
                <wp:lineTo x="3665" y="0"/>
                <wp:lineTo x="1655" y="0"/>
              </wp:wrapPolygon>
            </wp:wrapTight>
            <wp:docPr id="791695069" name="Picture 79169506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80435" cy="1308100"/>
                    </a:xfrm>
                    <a:prstGeom prst="rect">
                      <a:avLst/>
                    </a:prstGeom>
                  </pic:spPr>
                </pic:pic>
              </a:graphicData>
            </a:graphic>
            <wp14:sizeRelH relativeFrom="margin">
              <wp14:pctWidth>0</wp14:pctWidth>
            </wp14:sizeRelH>
            <wp14:sizeRelV relativeFrom="margin">
              <wp14:pctHeight>0</wp14:pctHeight>
            </wp14:sizeRelV>
          </wp:anchor>
        </w:drawing>
      </w:r>
      <w:r w:rsidR="006D7878">
        <w:rPr>
          <w:noProof/>
        </w:rPr>
        <w:drawing>
          <wp:inline distT="0" distB="0" distL="0" distR="0" wp14:anchorId="52D459B2" wp14:editId="7E887C9A">
            <wp:extent cx="2533650" cy="1405713"/>
            <wp:effectExtent l="0" t="0" r="0" b="0"/>
            <wp:docPr id="6" name="Picture 6" descr="Get Set Progress internship programme logo.  ‘Progress’ is in a teal colour.  The rest of the font is dark blue.  There is a little icon of a person and an eye looking up in the O of Progr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t Set Progress internship programme logo.  ‘Progress’ is in a teal colour.  The rest of the font is dark blue.  There is a little icon of a person and an eye looking up in the O of Progres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3428" cy="1411138"/>
                    </a:xfrm>
                    <a:prstGeom prst="rect">
                      <a:avLst/>
                    </a:prstGeom>
                    <a:noFill/>
                    <a:ln>
                      <a:noFill/>
                    </a:ln>
                  </pic:spPr>
                </pic:pic>
              </a:graphicData>
            </a:graphic>
          </wp:inline>
        </w:drawing>
      </w:r>
    </w:p>
    <w:p w14:paraId="4B89AD18" w14:textId="427A8992" w:rsidR="006D7878" w:rsidRPr="00133A1B" w:rsidRDefault="008B6BDD" w:rsidP="004C4107">
      <w:pPr>
        <w:pStyle w:val="Heading1"/>
      </w:pPr>
      <w:r>
        <w:t>Fundraising Assistant</w:t>
      </w:r>
    </w:p>
    <w:p w14:paraId="7BC25BBD" w14:textId="71ECD810" w:rsidR="006D7878" w:rsidRDefault="006D7878" w:rsidP="004C4107">
      <w:pPr>
        <w:pStyle w:val="Heading2"/>
      </w:pPr>
      <w:r>
        <w:t xml:space="preserve">Join us at </w:t>
      </w:r>
      <w:r w:rsidR="00B277CA">
        <w:t>MyVision Oxfordshire</w:t>
      </w:r>
      <w:r>
        <w:t xml:space="preserve"> </w:t>
      </w:r>
    </w:p>
    <w:p w14:paraId="41DF7547" w14:textId="6EAF2BBE" w:rsidR="00C5082C" w:rsidRPr="00DB3AAE" w:rsidRDefault="006D7878" w:rsidP="004C4107">
      <w:pPr>
        <w:rPr>
          <w:color w:val="auto"/>
          <w:szCs w:val="28"/>
        </w:rPr>
      </w:pPr>
      <w:r w:rsidRPr="006E6E69">
        <w:t>Thomas Pocklington Trust (TPT</w:t>
      </w:r>
      <w:r>
        <w:t xml:space="preserve">) and RNIB are collaborating with charities in the sight loss sector </w:t>
      </w:r>
      <w:r w:rsidRPr="006E6E69">
        <w:t>to create new opportunities for blind and partially sighted people to find employment throug</w:t>
      </w:r>
      <w:r>
        <w:t>h the</w:t>
      </w:r>
      <w:r w:rsidRPr="006E6E69">
        <w:t xml:space="preserve"> </w:t>
      </w:r>
      <w:r>
        <w:t>Get Set P</w:t>
      </w:r>
      <w:r w:rsidRPr="00FE5790">
        <w:rPr>
          <w:szCs w:val="28"/>
        </w:rPr>
        <w:t xml:space="preserve">rogress Internship programme. </w:t>
      </w:r>
      <w:r w:rsidR="00C5082C">
        <w:t>This post has a Genuine Occupational Requirement that the successful applicant be a person who is blind or partially sighted, in line with The Equality Act 2010</w:t>
      </w:r>
      <w:r w:rsidR="00521A14">
        <w:t>.</w:t>
      </w:r>
      <w:r w:rsidR="00521A14">
        <w:rPr>
          <w:color w:val="auto"/>
          <w:szCs w:val="28"/>
        </w:rPr>
        <w:t xml:space="preserve"> </w:t>
      </w:r>
      <w:r w:rsidR="00C5082C" w:rsidRPr="00FE5790">
        <w:rPr>
          <w:szCs w:val="28"/>
        </w:rPr>
        <w:t xml:space="preserve">MyVision Oxfordshire is delighted to be </w:t>
      </w:r>
      <w:r w:rsidR="00C5082C" w:rsidRPr="00DB3AAE">
        <w:rPr>
          <w:color w:val="auto"/>
          <w:szCs w:val="28"/>
        </w:rPr>
        <w:t>offering an internship as part of the Get Set Progress scheme.</w:t>
      </w:r>
    </w:p>
    <w:p w14:paraId="1965BA0B" w14:textId="77777777" w:rsidR="00DB3AAE" w:rsidRPr="00DB3AAE" w:rsidRDefault="00DB3AAE" w:rsidP="004C4107"/>
    <w:p w14:paraId="3CA63476" w14:textId="77777777" w:rsidR="00FE5790" w:rsidRPr="00DB3AAE" w:rsidRDefault="00FE5790" w:rsidP="004C4107">
      <w:pPr>
        <w:pStyle w:val="Heading2"/>
        <w:rPr>
          <w:rFonts w:eastAsia="Times New Roman"/>
          <w:lang w:val="en-GB"/>
        </w:rPr>
      </w:pPr>
      <w:r w:rsidRPr="00DB3AAE">
        <w:t>MyVision Oxfordshire offers free information, advice, and support to blind and visually impaired adults and children in Oxfordshire.</w:t>
      </w:r>
    </w:p>
    <w:p w14:paraId="52CE469D" w14:textId="77777777" w:rsidR="00FE389B" w:rsidRDefault="00FE389B" w:rsidP="004C4107"/>
    <w:p w14:paraId="2F46BC27" w14:textId="395D7E97" w:rsidR="009607B2" w:rsidRDefault="004C4107" w:rsidP="004C4107">
      <w:r>
        <w:t xml:space="preserve">Sight loss is a challenging reality for thousands of people in our local community and we are committed to supporting visually impaired </w:t>
      </w:r>
      <w:r w:rsidR="00FE389B">
        <w:t xml:space="preserve">people achieve independence and confidence. </w:t>
      </w:r>
      <w:r w:rsidR="009607B2" w:rsidRPr="00C21ED8">
        <w:t>MyVision Oxfordshire provides a range of services</w:t>
      </w:r>
      <w:r w:rsidR="009607B2">
        <w:t xml:space="preserve"> across the county including:</w:t>
      </w:r>
    </w:p>
    <w:p w14:paraId="47ACFAB6" w14:textId="77777777" w:rsidR="009607B2" w:rsidRDefault="009607B2" w:rsidP="004C4107">
      <w:pPr>
        <w:pStyle w:val="ListParagraph"/>
        <w:numPr>
          <w:ilvl w:val="0"/>
          <w:numId w:val="6"/>
        </w:numPr>
      </w:pPr>
      <w:r>
        <w:t>Information &amp; Advice</w:t>
      </w:r>
    </w:p>
    <w:p w14:paraId="521AEA17" w14:textId="77777777" w:rsidR="009607B2" w:rsidRDefault="009607B2" w:rsidP="004C4107">
      <w:pPr>
        <w:pStyle w:val="ListParagraph"/>
        <w:numPr>
          <w:ilvl w:val="0"/>
          <w:numId w:val="6"/>
        </w:numPr>
      </w:pPr>
      <w:r>
        <w:t xml:space="preserve">Equipment Provision </w:t>
      </w:r>
    </w:p>
    <w:p w14:paraId="6D934341" w14:textId="77777777" w:rsidR="009607B2" w:rsidRDefault="009607B2" w:rsidP="004C4107">
      <w:pPr>
        <w:pStyle w:val="ListParagraph"/>
        <w:numPr>
          <w:ilvl w:val="0"/>
          <w:numId w:val="6"/>
        </w:numPr>
      </w:pPr>
      <w:r>
        <w:t xml:space="preserve">Technology Training </w:t>
      </w:r>
    </w:p>
    <w:p w14:paraId="4587F8B8" w14:textId="77777777" w:rsidR="009607B2" w:rsidRDefault="009607B2" w:rsidP="004C4107">
      <w:pPr>
        <w:pStyle w:val="ListParagraph"/>
        <w:numPr>
          <w:ilvl w:val="0"/>
          <w:numId w:val="6"/>
        </w:numPr>
      </w:pPr>
      <w:r>
        <w:lastRenderedPageBreak/>
        <w:t xml:space="preserve">Befriending and Counselling </w:t>
      </w:r>
    </w:p>
    <w:p w14:paraId="0C5D7819" w14:textId="77777777" w:rsidR="009607B2" w:rsidRDefault="009607B2" w:rsidP="004C4107">
      <w:pPr>
        <w:pStyle w:val="ListParagraph"/>
        <w:numPr>
          <w:ilvl w:val="0"/>
          <w:numId w:val="6"/>
        </w:numPr>
      </w:pPr>
      <w:r>
        <w:t xml:space="preserve">Clubs, Groups, and Sporting Activities </w:t>
      </w:r>
    </w:p>
    <w:p w14:paraId="78D514F8" w14:textId="77777777" w:rsidR="009607B2" w:rsidRDefault="009607B2" w:rsidP="004C4107">
      <w:pPr>
        <w:pStyle w:val="ListParagraph"/>
        <w:numPr>
          <w:ilvl w:val="0"/>
          <w:numId w:val="6"/>
        </w:numPr>
      </w:pPr>
      <w:r>
        <w:t xml:space="preserve">Children’s events </w:t>
      </w:r>
    </w:p>
    <w:p w14:paraId="21926FA6" w14:textId="77777777" w:rsidR="009607B2" w:rsidRDefault="009607B2" w:rsidP="004C4107">
      <w:pPr>
        <w:pStyle w:val="ListParagraph"/>
        <w:numPr>
          <w:ilvl w:val="0"/>
          <w:numId w:val="6"/>
        </w:numPr>
      </w:pPr>
      <w:r>
        <w:t>And much more</w:t>
      </w:r>
    </w:p>
    <w:p w14:paraId="09D1E908" w14:textId="77777777" w:rsidR="009607B2" w:rsidRDefault="009607B2" w:rsidP="004C4107">
      <w:r>
        <w:t xml:space="preserve">You can find out more about our work and services at our website: </w:t>
      </w:r>
      <w:hyperlink r:id="rId12" w:history="1">
        <w:r w:rsidRPr="00D622DE">
          <w:rPr>
            <w:rStyle w:val="Hyperlink"/>
          </w:rPr>
          <w:t>www.MyVision.org.uk</w:t>
        </w:r>
      </w:hyperlink>
      <w:r>
        <w:t xml:space="preserve"> </w:t>
      </w:r>
    </w:p>
    <w:p w14:paraId="4F46D8EE" w14:textId="77777777" w:rsidR="006D7878" w:rsidRPr="00333EFD" w:rsidRDefault="006D7878" w:rsidP="004C4107"/>
    <w:p w14:paraId="6BFD12ED" w14:textId="77777777" w:rsidR="006D7878" w:rsidRDefault="006D7878" w:rsidP="004C4107">
      <w:pPr>
        <w:pStyle w:val="Heading2"/>
      </w:pPr>
      <w:r>
        <w:t>Our Values</w:t>
      </w:r>
    </w:p>
    <w:p w14:paraId="3B3F6950" w14:textId="20281358" w:rsidR="006D7878" w:rsidRPr="00430AA0" w:rsidRDefault="00430AA0" w:rsidP="004C4107">
      <w:r w:rsidRPr="00430AA0">
        <w:t xml:space="preserve">MyVision is committed to supporting visually impaired people </w:t>
      </w:r>
      <w:r w:rsidR="000F3446" w:rsidRPr="00430AA0">
        <w:t>to achieve</w:t>
      </w:r>
      <w:r w:rsidRPr="00430AA0">
        <w:t xml:space="preserve"> independence and confidence.</w:t>
      </w:r>
    </w:p>
    <w:p w14:paraId="4F8AA180" w14:textId="25BDF7E3" w:rsidR="006D7878" w:rsidRDefault="00E506E0" w:rsidP="004C4107">
      <w:r>
        <w:t>MyVision has a strong commitment to employing staff and volunteers with lived experience of sight loss</w:t>
      </w:r>
      <w:r w:rsidR="0085341F">
        <w:t>.</w:t>
      </w:r>
    </w:p>
    <w:p w14:paraId="21CD75D9" w14:textId="77777777" w:rsidR="006D7878" w:rsidRDefault="006D7878" w:rsidP="004C4107">
      <w:r>
        <w:tab/>
      </w:r>
    </w:p>
    <w:p w14:paraId="622EDD46" w14:textId="77777777" w:rsidR="006D7878" w:rsidRDefault="006D7878" w:rsidP="004C4107">
      <w:pPr>
        <w:pStyle w:val="Heading2"/>
      </w:pPr>
      <w:r w:rsidRPr="00227922">
        <w:t xml:space="preserve">What are the benefits of </w:t>
      </w:r>
      <w:r>
        <w:t xml:space="preserve">a Get Set Progress </w:t>
      </w:r>
      <w:r w:rsidRPr="00227922">
        <w:t>internship for me?</w:t>
      </w:r>
    </w:p>
    <w:p w14:paraId="3AEB9F4C" w14:textId="77777777" w:rsidR="006D7878" w:rsidRPr="00541B50" w:rsidRDefault="006D7878" w:rsidP="004C4107">
      <w:r>
        <w:t>As part of your 9-month internship, you will gain the following:</w:t>
      </w:r>
    </w:p>
    <w:p w14:paraId="7C4AEA6B" w14:textId="77777777" w:rsidR="006D7878" w:rsidRDefault="006D7878" w:rsidP="004C4107">
      <w:pPr>
        <w:pStyle w:val="ListBullet"/>
      </w:pPr>
      <w:r>
        <w:t>Obtain valuable work experience within the charity sector</w:t>
      </w:r>
    </w:p>
    <w:p w14:paraId="610FF378" w14:textId="77777777" w:rsidR="006D7878" w:rsidRDefault="006D7878" w:rsidP="004C4107">
      <w:pPr>
        <w:pStyle w:val="ListBullet"/>
      </w:pPr>
      <w:r>
        <w:t>Training opportunities</w:t>
      </w:r>
    </w:p>
    <w:p w14:paraId="3BFC3250" w14:textId="77777777" w:rsidR="006D7878" w:rsidRDefault="006D7878" w:rsidP="004C4107">
      <w:pPr>
        <w:pStyle w:val="ListBullet"/>
      </w:pPr>
      <w:r>
        <w:t>A personal mentor offering support, advice and guidance throughout your internship</w:t>
      </w:r>
    </w:p>
    <w:p w14:paraId="5522FA3B" w14:textId="77777777" w:rsidR="006D7878" w:rsidRDefault="006D7878" w:rsidP="004C4107">
      <w:pPr>
        <w:pStyle w:val="ListBullet"/>
      </w:pPr>
      <w:r>
        <w:t>Help deliver positive changes for people with sight loss</w:t>
      </w:r>
    </w:p>
    <w:p w14:paraId="39E69B1A" w14:textId="77777777" w:rsidR="006D7878" w:rsidRDefault="006D7878" w:rsidP="004C4107">
      <w:r>
        <w:tab/>
      </w:r>
    </w:p>
    <w:p w14:paraId="5ED8FCF9" w14:textId="77777777" w:rsidR="006D7878" w:rsidRDefault="006D7878" w:rsidP="004C4107">
      <w:r>
        <w:t xml:space="preserve">As part of the GSP Internship programme, you will also be enrolled on the TPT </w:t>
      </w:r>
      <w:r w:rsidRPr="000C0DCE">
        <w:rPr>
          <w:rStyle w:val="Emphasis"/>
        </w:rPr>
        <w:t>Employment Programme</w:t>
      </w:r>
      <w:r w:rsidRPr="00227922">
        <w:rPr>
          <w:color w:val="002060"/>
        </w:rPr>
        <w:t>,</w:t>
      </w:r>
      <w:r>
        <w:t xml:space="preserve"> where you will gain employment support, guidance and advice from the TPT Employment Team, some of the obtainable skills are:</w:t>
      </w:r>
    </w:p>
    <w:p w14:paraId="456DD611" w14:textId="77777777" w:rsidR="006D7878" w:rsidRDefault="006D7878" w:rsidP="004C4107">
      <w:pPr>
        <w:pStyle w:val="ListBullet"/>
      </w:pPr>
      <w:r>
        <w:t xml:space="preserve">CV writing </w:t>
      </w:r>
    </w:p>
    <w:p w14:paraId="21BA1C73" w14:textId="77777777" w:rsidR="006D7878" w:rsidRDefault="006D7878" w:rsidP="004C4107">
      <w:pPr>
        <w:pStyle w:val="ListBullet"/>
      </w:pPr>
      <w:r>
        <w:lastRenderedPageBreak/>
        <w:t>Job searching</w:t>
      </w:r>
    </w:p>
    <w:p w14:paraId="7BE22C2F" w14:textId="77777777" w:rsidR="006D7878" w:rsidRDefault="006D7878" w:rsidP="004C4107">
      <w:pPr>
        <w:pStyle w:val="ListBullet"/>
      </w:pPr>
      <w:r>
        <w:t>Cover letter and speculative letter writing</w:t>
      </w:r>
    </w:p>
    <w:p w14:paraId="2EC6010F" w14:textId="77777777" w:rsidR="006D7878" w:rsidRDefault="006D7878" w:rsidP="004C4107">
      <w:pPr>
        <w:pStyle w:val="ListBullet"/>
      </w:pPr>
      <w:r>
        <w:t>Application form writing</w:t>
      </w:r>
    </w:p>
    <w:p w14:paraId="539BAD34" w14:textId="6ADC6E54" w:rsidR="00904F4E" w:rsidRPr="004C4107" w:rsidRDefault="006D7878" w:rsidP="004C4107">
      <w:pPr>
        <w:pStyle w:val="ListBullet"/>
        <w:rPr>
          <w:rStyle w:val="Emphasis"/>
          <w:b w:val="0"/>
          <w:iCs w:val="0"/>
          <w:color w:val="000000" w:themeColor="text1"/>
        </w:rPr>
      </w:pPr>
      <w:r>
        <w:t xml:space="preserve">Interview techniques </w:t>
      </w:r>
      <w:bookmarkEnd w:id="0"/>
      <w:r w:rsidR="00904F4E">
        <w:rPr>
          <w:rStyle w:val="Emphasis"/>
        </w:rPr>
        <w:br w:type="page"/>
      </w:r>
    </w:p>
    <w:p w14:paraId="34077D7B" w14:textId="77777777" w:rsidR="006D7878" w:rsidRPr="006D7878" w:rsidRDefault="006D7878" w:rsidP="004C4107">
      <w:pPr>
        <w:rPr>
          <w:rStyle w:val="Emphasis"/>
          <w:bCs/>
          <w:color w:val="1F3864" w:themeColor="accent1" w:themeShade="80"/>
          <w:sz w:val="32"/>
          <w:szCs w:val="56"/>
          <w:u w:val="single"/>
        </w:rPr>
      </w:pPr>
      <w:bookmarkStart w:id="2" w:name="_Hlk147140740"/>
      <w:bookmarkStart w:id="3" w:name="_Hlk147144114"/>
      <w:bookmarkStart w:id="4" w:name="_Hlk147144741"/>
      <w:bookmarkEnd w:id="1"/>
      <w:r w:rsidRPr="006D7878">
        <w:rPr>
          <w:rStyle w:val="Emphasis"/>
          <w:bCs/>
          <w:iCs w:val="0"/>
          <w:color w:val="1F3864" w:themeColor="accent1" w:themeShade="80"/>
          <w:sz w:val="32"/>
          <w:szCs w:val="56"/>
          <w:u w:val="single"/>
        </w:rPr>
        <w:lastRenderedPageBreak/>
        <w:t>Job description</w:t>
      </w:r>
      <w:bookmarkEnd w:id="2"/>
    </w:p>
    <w:bookmarkEnd w:id="3"/>
    <w:p w14:paraId="1E65B69F" w14:textId="77777777" w:rsidR="006D7878" w:rsidRPr="003A27E2" w:rsidRDefault="006D7878" w:rsidP="004C4107"/>
    <w:p w14:paraId="3F1BAA8F" w14:textId="6D6A4A42" w:rsidR="006D7878" w:rsidRPr="00AF0367" w:rsidRDefault="006D7878" w:rsidP="004C4107">
      <w:pPr>
        <w:rPr>
          <w:rStyle w:val="Emphasis"/>
          <w:b w:val="0"/>
          <w:bCs/>
          <w:color w:val="auto"/>
        </w:rPr>
      </w:pPr>
      <w:r>
        <w:rPr>
          <w:rStyle w:val="Emphasis"/>
        </w:rPr>
        <w:t xml:space="preserve">Role: </w:t>
      </w:r>
      <w:r w:rsidR="00AF0367" w:rsidRPr="00AF0367">
        <w:rPr>
          <w:rStyle w:val="Emphasis"/>
          <w:b w:val="0"/>
          <w:bCs/>
          <w:color w:val="auto"/>
        </w:rPr>
        <w:t>Fundraising Assistant</w:t>
      </w:r>
    </w:p>
    <w:p w14:paraId="236AFDA7" w14:textId="4948A0B2" w:rsidR="006D7878" w:rsidRPr="00065BAF" w:rsidRDefault="006D7878" w:rsidP="004C4107">
      <w:pPr>
        <w:rPr>
          <w:rStyle w:val="Emphasis"/>
        </w:rPr>
      </w:pPr>
      <w:r w:rsidRPr="00065BAF">
        <w:rPr>
          <w:rStyle w:val="Emphasis"/>
        </w:rPr>
        <w:t>Department:</w:t>
      </w:r>
      <w:r>
        <w:rPr>
          <w:rStyle w:val="Emphasis"/>
        </w:rPr>
        <w:t xml:space="preserve"> </w:t>
      </w:r>
      <w:r w:rsidR="00AF0367">
        <w:rPr>
          <w:rStyle w:val="Emphasis"/>
        </w:rPr>
        <w:t>Fundraising</w:t>
      </w:r>
    </w:p>
    <w:p w14:paraId="5A91B101" w14:textId="62C14F07" w:rsidR="006D7878" w:rsidRPr="00EB790B" w:rsidRDefault="006D7878" w:rsidP="004C4107">
      <w:pPr>
        <w:rPr>
          <w:rStyle w:val="Emphasis"/>
          <w:b w:val="0"/>
        </w:rPr>
      </w:pPr>
      <w:r>
        <w:rPr>
          <w:rStyle w:val="Emphasis"/>
        </w:rPr>
        <w:t xml:space="preserve">Reporting to: </w:t>
      </w:r>
      <w:r w:rsidR="00AF0367" w:rsidRPr="005066E8">
        <w:rPr>
          <w:rStyle w:val="Emphasis"/>
          <w:b w:val="0"/>
          <w:bCs/>
          <w:color w:val="auto"/>
        </w:rPr>
        <w:t>Fundraising Manager</w:t>
      </w:r>
    </w:p>
    <w:p w14:paraId="22405C31" w14:textId="04766C28" w:rsidR="006D7878" w:rsidRPr="00EB790B" w:rsidRDefault="006D7878" w:rsidP="004C4107">
      <w:pPr>
        <w:rPr>
          <w:rStyle w:val="Emphasis"/>
          <w:b w:val="0"/>
        </w:rPr>
      </w:pPr>
      <w:r w:rsidRPr="001E1C07">
        <w:rPr>
          <w:rStyle w:val="Emphasis"/>
        </w:rPr>
        <w:t xml:space="preserve">Location: </w:t>
      </w:r>
      <w:r w:rsidR="004709D5">
        <w:t>Office/home-based (Oxford) with some home working.</w:t>
      </w:r>
    </w:p>
    <w:p w14:paraId="1A1D7BB3" w14:textId="04F98283" w:rsidR="006D7878" w:rsidRDefault="006D7878" w:rsidP="004C4107">
      <w:r>
        <w:rPr>
          <w:rStyle w:val="Emphasis"/>
        </w:rPr>
        <w:t xml:space="preserve">Salary: </w:t>
      </w:r>
      <w:r w:rsidR="0052080C">
        <w:t>£11.35 per hour based on the Oxford Living Wage. (Annually this is £20,657)</w:t>
      </w:r>
    </w:p>
    <w:p w14:paraId="781F48D5" w14:textId="77777777" w:rsidR="006D7878" w:rsidRDefault="006D7878" w:rsidP="004C4107">
      <w:r w:rsidRPr="001E1C07">
        <w:rPr>
          <w:rStyle w:val="Emphasis"/>
        </w:rPr>
        <w:t>Contract type:</w:t>
      </w:r>
      <w:r>
        <w:t xml:space="preserve"> Fixed Term 9 months, full time 35 hours per week</w:t>
      </w:r>
    </w:p>
    <w:p w14:paraId="11997CB2" w14:textId="77777777" w:rsidR="00904F4E" w:rsidRDefault="00904F4E" w:rsidP="004C4107"/>
    <w:p w14:paraId="2F135FDA" w14:textId="77777777" w:rsidR="00904F4E" w:rsidRPr="004C4107" w:rsidRDefault="00904F4E" w:rsidP="004C4107">
      <w:pPr>
        <w:pStyle w:val="Heading2"/>
      </w:pPr>
      <w:bookmarkStart w:id="5" w:name="_Hlk147143913"/>
      <w:r w:rsidRPr="004C4107">
        <w:t>Job Specification Information</w:t>
      </w:r>
    </w:p>
    <w:bookmarkEnd w:id="4"/>
    <w:bookmarkEnd w:id="5"/>
    <w:p w14:paraId="05B5D90C" w14:textId="77777777" w:rsidR="006D7878" w:rsidRPr="006D7878" w:rsidRDefault="006D7878" w:rsidP="004C4107"/>
    <w:p w14:paraId="1550F681" w14:textId="77777777" w:rsidR="00904F4E" w:rsidRDefault="00904F4E" w:rsidP="004C4107">
      <w:r w:rsidRPr="00FB00CC">
        <w:rPr>
          <w:b/>
          <w:bCs/>
        </w:rPr>
        <w:t>Job purpose: Overview of the role:</w:t>
      </w:r>
      <w:r>
        <w:rPr>
          <w:b/>
          <w:bCs/>
        </w:rPr>
        <w:br/>
      </w:r>
      <w:r>
        <w:t>To provide support to the fundraising team, with a particular focus on donor relationships and community fundraising. This role will sit within the busy fundraising team providing both administration support and a regular connection to our supporters and donors within the community.</w:t>
      </w:r>
    </w:p>
    <w:p w14:paraId="3BE834AA" w14:textId="77777777" w:rsidR="006D7878" w:rsidRDefault="006D7878" w:rsidP="004C4107"/>
    <w:p w14:paraId="1630A362" w14:textId="77777777" w:rsidR="00E04867" w:rsidRDefault="00904F4E" w:rsidP="004C4107">
      <w:r w:rsidRPr="00FB00CC">
        <w:rPr>
          <w:b/>
          <w:bCs/>
        </w:rPr>
        <w:t>Key areas of responsibility:</w:t>
      </w:r>
      <w:r>
        <w:rPr>
          <w:b/>
          <w:bCs/>
        </w:rPr>
        <w:br/>
      </w:r>
      <w:r>
        <w:t xml:space="preserve">1. Fundraising administration support </w:t>
      </w:r>
    </w:p>
    <w:p w14:paraId="62F8B101" w14:textId="77777777" w:rsidR="00E04867" w:rsidRPr="0061139B" w:rsidRDefault="00E04867" w:rsidP="00E04867">
      <w:pPr>
        <w:pStyle w:val="ListParagraph"/>
        <w:numPr>
          <w:ilvl w:val="0"/>
          <w:numId w:val="10"/>
        </w:numPr>
        <w:spacing w:after="160" w:line="259" w:lineRule="auto"/>
        <w:rPr>
          <w:b/>
          <w:bCs/>
        </w:rPr>
      </w:pPr>
      <w:r>
        <w:t>Supporting day to day admin within the fundraising team</w:t>
      </w:r>
    </w:p>
    <w:p w14:paraId="79AB5B5C" w14:textId="77777777" w:rsidR="00E04867" w:rsidRPr="005C2EB6" w:rsidRDefault="00E04867" w:rsidP="00E04867">
      <w:pPr>
        <w:pStyle w:val="ListParagraph"/>
        <w:numPr>
          <w:ilvl w:val="0"/>
          <w:numId w:val="10"/>
        </w:numPr>
        <w:spacing w:after="160" w:line="259" w:lineRule="auto"/>
        <w:rPr>
          <w:b/>
          <w:bCs/>
        </w:rPr>
      </w:pPr>
      <w:r>
        <w:t>Writing small grant applications</w:t>
      </w:r>
    </w:p>
    <w:p w14:paraId="3DDCDD1F" w14:textId="77777777" w:rsidR="00E04867" w:rsidRPr="005C2EB6" w:rsidRDefault="00E04867" w:rsidP="00E04867">
      <w:pPr>
        <w:pStyle w:val="ListParagraph"/>
        <w:numPr>
          <w:ilvl w:val="0"/>
          <w:numId w:val="10"/>
        </w:numPr>
        <w:spacing w:after="160" w:line="259" w:lineRule="auto"/>
        <w:rPr>
          <w:b/>
          <w:bCs/>
        </w:rPr>
      </w:pPr>
      <w:r>
        <w:t>Helping research new income streams</w:t>
      </w:r>
    </w:p>
    <w:p w14:paraId="44DC940C" w14:textId="5457A4C7" w:rsidR="00E04867" w:rsidRPr="00E04867" w:rsidRDefault="00E04867" w:rsidP="00E04867">
      <w:pPr>
        <w:pStyle w:val="ListParagraph"/>
        <w:numPr>
          <w:ilvl w:val="0"/>
          <w:numId w:val="10"/>
        </w:numPr>
        <w:spacing w:after="160" w:line="259" w:lineRule="auto"/>
        <w:rPr>
          <w:b/>
          <w:bCs/>
        </w:rPr>
      </w:pPr>
      <w:r>
        <w:t xml:space="preserve">Supporting the development of fundraising knowledge within the team </w:t>
      </w:r>
    </w:p>
    <w:p w14:paraId="3F878883" w14:textId="77777777" w:rsidR="00E04867" w:rsidRPr="006C3F4C" w:rsidRDefault="00E04867" w:rsidP="00E04867">
      <w:pPr>
        <w:pStyle w:val="ListParagraph"/>
        <w:numPr>
          <w:ilvl w:val="0"/>
          <w:numId w:val="10"/>
        </w:numPr>
        <w:spacing w:after="160" w:line="259" w:lineRule="auto"/>
        <w:rPr>
          <w:b/>
          <w:bCs/>
        </w:rPr>
      </w:pPr>
      <w:r>
        <w:t>Ensure all donor data is kept up-to-date</w:t>
      </w:r>
    </w:p>
    <w:p w14:paraId="4D8CEBE5" w14:textId="77777777" w:rsidR="00E04867" w:rsidRPr="006C3F4C" w:rsidRDefault="00E04867" w:rsidP="00E04867">
      <w:pPr>
        <w:pStyle w:val="ListParagraph"/>
        <w:numPr>
          <w:ilvl w:val="0"/>
          <w:numId w:val="10"/>
        </w:numPr>
        <w:spacing w:after="160" w:line="259" w:lineRule="auto"/>
        <w:rPr>
          <w:b/>
          <w:bCs/>
        </w:rPr>
      </w:pPr>
      <w:r>
        <w:t>Record all relevant interactions with donors and supporters</w:t>
      </w:r>
    </w:p>
    <w:p w14:paraId="32429605" w14:textId="77777777" w:rsidR="00E04867" w:rsidRPr="00B34FC8" w:rsidRDefault="00E04867" w:rsidP="00E04867">
      <w:pPr>
        <w:pStyle w:val="ListParagraph"/>
        <w:numPr>
          <w:ilvl w:val="0"/>
          <w:numId w:val="10"/>
        </w:numPr>
        <w:spacing w:after="160" w:line="259" w:lineRule="auto"/>
        <w:rPr>
          <w:b/>
          <w:bCs/>
        </w:rPr>
      </w:pPr>
      <w:r>
        <w:t>Provide reports for the team on donations and supporter data</w:t>
      </w:r>
    </w:p>
    <w:p w14:paraId="19BE95DA" w14:textId="77777777" w:rsidR="00E04867" w:rsidRPr="00E04867" w:rsidRDefault="00E04867" w:rsidP="00E04867">
      <w:pPr>
        <w:spacing w:after="160" w:line="259" w:lineRule="auto"/>
        <w:ind w:left="360"/>
        <w:rPr>
          <w:b/>
          <w:bCs/>
        </w:rPr>
      </w:pPr>
    </w:p>
    <w:p w14:paraId="0FB5D57A" w14:textId="77777777" w:rsidR="00E04867" w:rsidRDefault="00904F4E" w:rsidP="004C4107">
      <w:r>
        <w:br/>
        <w:t xml:space="preserve">2. Donor relationships </w:t>
      </w:r>
    </w:p>
    <w:p w14:paraId="4DCB68A2" w14:textId="77777777" w:rsidR="00E04867" w:rsidRPr="00F91716" w:rsidRDefault="00E04867" w:rsidP="00E04867">
      <w:pPr>
        <w:pStyle w:val="ListParagraph"/>
        <w:numPr>
          <w:ilvl w:val="0"/>
          <w:numId w:val="11"/>
        </w:numPr>
        <w:spacing w:after="160" w:line="259" w:lineRule="auto"/>
        <w:rPr>
          <w:b/>
          <w:bCs/>
        </w:rPr>
      </w:pPr>
      <w:r>
        <w:t>Regularly contacting donors to offer thanks and information about where the donation has gone</w:t>
      </w:r>
    </w:p>
    <w:p w14:paraId="0F79FB5A" w14:textId="77777777" w:rsidR="00E04867" w:rsidRPr="00F91716" w:rsidRDefault="00E04867" w:rsidP="00E04867">
      <w:pPr>
        <w:pStyle w:val="ListParagraph"/>
        <w:numPr>
          <w:ilvl w:val="0"/>
          <w:numId w:val="11"/>
        </w:numPr>
        <w:spacing w:after="160" w:line="259" w:lineRule="auto"/>
        <w:rPr>
          <w:b/>
          <w:bCs/>
        </w:rPr>
      </w:pPr>
      <w:r>
        <w:t>Building strong relationships with regular donors</w:t>
      </w:r>
    </w:p>
    <w:p w14:paraId="55AC5FC5" w14:textId="77777777" w:rsidR="00E04867" w:rsidRPr="009A2BD7" w:rsidRDefault="00E04867" w:rsidP="00E04867">
      <w:pPr>
        <w:pStyle w:val="ListParagraph"/>
        <w:numPr>
          <w:ilvl w:val="0"/>
          <w:numId w:val="11"/>
        </w:numPr>
        <w:spacing w:after="160" w:line="259" w:lineRule="auto"/>
        <w:rPr>
          <w:b/>
          <w:bCs/>
        </w:rPr>
      </w:pPr>
      <w:r>
        <w:t xml:space="preserve">Developing our donor relationship programme </w:t>
      </w:r>
    </w:p>
    <w:p w14:paraId="020C62FE" w14:textId="77777777" w:rsidR="00E04867" w:rsidRDefault="00904F4E" w:rsidP="004C4107">
      <w:r>
        <w:br/>
        <w:t xml:space="preserve">3. Community Fundraising </w:t>
      </w:r>
    </w:p>
    <w:p w14:paraId="303E6A30" w14:textId="77777777" w:rsidR="00E04867" w:rsidRPr="009A2BD7" w:rsidRDefault="00E04867" w:rsidP="00E04867">
      <w:pPr>
        <w:pStyle w:val="ListParagraph"/>
        <w:numPr>
          <w:ilvl w:val="0"/>
          <w:numId w:val="12"/>
        </w:numPr>
        <w:spacing w:after="160" w:line="259" w:lineRule="auto"/>
        <w:rPr>
          <w:b/>
          <w:bCs/>
        </w:rPr>
      </w:pPr>
      <w:r>
        <w:t xml:space="preserve">Supporting the Community Fundraising Group </w:t>
      </w:r>
    </w:p>
    <w:p w14:paraId="657C8AF4" w14:textId="77777777" w:rsidR="00E04867" w:rsidRPr="00461104" w:rsidRDefault="00E04867" w:rsidP="00E04867">
      <w:pPr>
        <w:pStyle w:val="ListParagraph"/>
        <w:numPr>
          <w:ilvl w:val="0"/>
          <w:numId w:val="12"/>
        </w:numPr>
        <w:spacing w:after="160" w:line="259" w:lineRule="auto"/>
        <w:rPr>
          <w:b/>
          <w:bCs/>
        </w:rPr>
      </w:pPr>
      <w:r>
        <w:t xml:space="preserve">Working with the team to provide small events and fundraising activities throughout the county </w:t>
      </w:r>
    </w:p>
    <w:p w14:paraId="75EBA979" w14:textId="77777777" w:rsidR="00E04867" w:rsidRPr="008F5247" w:rsidRDefault="00E04867" w:rsidP="00E04867">
      <w:pPr>
        <w:pStyle w:val="ListParagraph"/>
        <w:numPr>
          <w:ilvl w:val="0"/>
          <w:numId w:val="12"/>
        </w:numPr>
        <w:spacing w:after="160" w:line="259" w:lineRule="auto"/>
        <w:rPr>
          <w:b/>
          <w:bCs/>
        </w:rPr>
      </w:pPr>
      <w:r>
        <w:t>Developing a range of our community fundraising activities across the county, this may include: collection tins, community events etc</w:t>
      </w:r>
    </w:p>
    <w:p w14:paraId="6CD18A4E" w14:textId="77777777" w:rsidR="00E04867" w:rsidRPr="009A2BD7" w:rsidRDefault="00E04867" w:rsidP="00E04867">
      <w:pPr>
        <w:pStyle w:val="ListParagraph"/>
        <w:numPr>
          <w:ilvl w:val="0"/>
          <w:numId w:val="12"/>
        </w:numPr>
        <w:spacing w:after="160" w:line="259" w:lineRule="auto"/>
        <w:rPr>
          <w:b/>
          <w:bCs/>
        </w:rPr>
      </w:pPr>
      <w:r>
        <w:t>Supporting and encouraging uptake of various challenge events throughout the year</w:t>
      </w:r>
    </w:p>
    <w:p w14:paraId="5E0D7134" w14:textId="19C2AF53" w:rsidR="00904F4E" w:rsidRDefault="00904F4E" w:rsidP="004C4107">
      <w:r>
        <w:br/>
        <w:t xml:space="preserve">4. Other duties </w:t>
      </w:r>
    </w:p>
    <w:p w14:paraId="5CCCCAC8" w14:textId="77777777" w:rsidR="00F71BC8" w:rsidRPr="003A61A5" w:rsidRDefault="00F71BC8" w:rsidP="00F71BC8">
      <w:pPr>
        <w:pStyle w:val="ListParagraph"/>
        <w:numPr>
          <w:ilvl w:val="0"/>
          <w:numId w:val="8"/>
        </w:numPr>
        <w:spacing w:after="160" w:line="259" w:lineRule="auto"/>
      </w:pPr>
      <w:r w:rsidRPr="003A61A5">
        <w:t>Attend and contribute to team meetings</w:t>
      </w:r>
    </w:p>
    <w:p w14:paraId="378C4D5F" w14:textId="77777777" w:rsidR="00F71BC8" w:rsidRDefault="00F71BC8" w:rsidP="00F71BC8">
      <w:pPr>
        <w:pStyle w:val="ListParagraph"/>
        <w:numPr>
          <w:ilvl w:val="0"/>
          <w:numId w:val="8"/>
        </w:numPr>
        <w:spacing w:after="160" w:line="259" w:lineRule="auto"/>
      </w:pPr>
      <w:r>
        <w:t>Attend relevant training and networking events</w:t>
      </w:r>
    </w:p>
    <w:p w14:paraId="1C8112E0" w14:textId="77777777" w:rsidR="00F71BC8" w:rsidRPr="003A61A5" w:rsidRDefault="00F71BC8" w:rsidP="00F71BC8">
      <w:pPr>
        <w:pStyle w:val="ListParagraph"/>
        <w:numPr>
          <w:ilvl w:val="0"/>
          <w:numId w:val="8"/>
        </w:numPr>
        <w:spacing w:after="160" w:line="259" w:lineRule="auto"/>
      </w:pPr>
      <w:r w:rsidRPr="003A61A5">
        <w:t xml:space="preserve">Be an ambassador for </w:t>
      </w:r>
      <w:r>
        <w:t>MyVision</w:t>
      </w:r>
      <w:r w:rsidRPr="003A61A5">
        <w:t xml:space="preserve"> and help us to reach out, grow and continue to support visually impaired people across Oxfordshire</w:t>
      </w:r>
    </w:p>
    <w:p w14:paraId="1EBDDB4B" w14:textId="77777777" w:rsidR="00F71BC8" w:rsidRDefault="00F71BC8" w:rsidP="00F71BC8">
      <w:pPr>
        <w:pStyle w:val="ListParagraph"/>
        <w:numPr>
          <w:ilvl w:val="0"/>
          <w:numId w:val="8"/>
        </w:numPr>
        <w:spacing w:after="160" w:line="259" w:lineRule="auto"/>
      </w:pPr>
      <w:r w:rsidRPr="003A61A5">
        <w:t xml:space="preserve">Other reasonable duties set out by </w:t>
      </w:r>
      <w:r>
        <w:t>your line manager and Chief Executive</w:t>
      </w:r>
    </w:p>
    <w:p w14:paraId="74927D65" w14:textId="77777777" w:rsidR="00F71BC8" w:rsidRDefault="00F71BC8" w:rsidP="00F71BC8">
      <w:pPr>
        <w:pStyle w:val="ListParagraph"/>
        <w:numPr>
          <w:ilvl w:val="0"/>
          <w:numId w:val="8"/>
        </w:numPr>
        <w:spacing w:after="160" w:line="259" w:lineRule="auto"/>
      </w:pPr>
      <w:r w:rsidRPr="009F5F2A">
        <w:t>There may, on occasion, be a need to work outside normal hours e.g., weekends and evenings</w:t>
      </w:r>
    </w:p>
    <w:p w14:paraId="68B5812E" w14:textId="77777777" w:rsidR="006D7878" w:rsidRDefault="006D7878" w:rsidP="004C4107"/>
    <w:p w14:paraId="0CEC5526" w14:textId="477D2367" w:rsidR="00904F4E" w:rsidRDefault="00904F4E" w:rsidP="004C4107">
      <w:r w:rsidRPr="008E166C">
        <w:rPr>
          <w:b/>
          <w:bCs/>
        </w:rPr>
        <w:t>Personal</w:t>
      </w:r>
      <w:r w:rsidR="006D7878">
        <w:rPr>
          <w:b/>
          <w:bCs/>
        </w:rPr>
        <w:t xml:space="preserve"> Specification -</w:t>
      </w:r>
      <w:r w:rsidRPr="008E166C">
        <w:rPr>
          <w:b/>
          <w:bCs/>
        </w:rPr>
        <w:t xml:space="preserve"> Essential criteria:</w:t>
      </w:r>
      <w:r>
        <w:rPr>
          <w:b/>
          <w:bCs/>
        </w:rPr>
        <w:br/>
      </w:r>
      <w:r>
        <w:t>Lived experience of sight loss</w:t>
      </w:r>
      <w:r>
        <w:br/>
        <w:t xml:space="preserve">Strong communication skills </w:t>
      </w:r>
      <w:r>
        <w:br/>
      </w:r>
      <w:r>
        <w:lastRenderedPageBreak/>
        <w:t xml:space="preserve">Strong organisational skills </w:t>
      </w:r>
      <w:r>
        <w:br/>
        <w:t>Good computer literacy</w:t>
      </w:r>
    </w:p>
    <w:p w14:paraId="25806274" w14:textId="77777777" w:rsidR="006D7878" w:rsidRPr="006D7878" w:rsidRDefault="006D7878" w:rsidP="004C4107">
      <w:bookmarkStart w:id="6" w:name="_Hlk147144440"/>
    </w:p>
    <w:p w14:paraId="494DCB31" w14:textId="77777777" w:rsidR="006D7878" w:rsidRPr="006D7878" w:rsidRDefault="006D7878" w:rsidP="004C4107">
      <w:pPr>
        <w:pStyle w:val="Heading2"/>
      </w:pPr>
      <w:bookmarkStart w:id="7" w:name="_Hlk147143609"/>
      <w:bookmarkStart w:id="8" w:name="_Hlk147144881"/>
      <w:r w:rsidRPr="006D7878">
        <w:t>What to do next</w:t>
      </w:r>
    </w:p>
    <w:p w14:paraId="27526FAA" w14:textId="77777777" w:rsidR="00AA245E" w:rsidRDefault="00FA3381" w:rsidP="004C4107">
      <w:bookmarkStart w:id="9" w:name="_Hlk147144857"/>
      <w:r>
        <w:t>Please send an up-to-date copy of your CV, including two references</w:t>
      </w:r>
      <w:r w:rsidR="00AA245E">
        <w:t>. We also require</w:t>
      </w:r>
      <w:r>
        <w:t xml:space="preserve"> a covering letter evidencing how your skills and experiences meet the persons specifications and job role. You may use evidence from work, volunteering, and your personal life. Please use no more than 500 words. </w:t>
      </w:r>
    </w:p>
    <w:p w14:paraId="25623F03" w14:textId="6742FA89" w:rsidR="00FA3381" w:rsidRDefault="00FA3381" w:rsidP="004C4107">
      <w:r>
        <w:t xml:space="preserve">You can send your CV and covering letter to </w:t>
      </w:r>
      <w:hyperlink r:id="rId13" w:history="1">
        <w:r w:rsidRPr="00617BB9">
          <w:rPr>
            <w:rStyle w:val="Hyperlink"/>
          </w:rPr>
          <w:t>recruitment@MyVision.org.uk</w:t>
        </w:r>
      </w:hyperlink>
      <w:r>
        <w:t>. If you have any questions, please don’t hesitate to</w:t>
      </w:r>
      <w:r w:rsidR="00982888">
        <w:t xml:space="preserve"> contact us.</w:t>
      </w:r>
      <w:r>
        <w:t xml:space="preserve"> </w:t>
      </w:r>
    </w:p>
    <w:p w14:paraId="60954DB1" w14:textId="77777777" w:rsidR="006D7878" w:rsidRDefault="006D7878" w:rsidP="004C4107">
      <w:pPr>
        <w:rPr>
          <w:rStyle w:val="Emphasis"/>
        </w:rPr>
      </w:pPr>
    </w:p>
    <w:p w14:paraId="5AD2644E" w14:textId="77777777" w:rsidR="006D7878" w:rsidRPr="00DC7400" w:rsidRDefault="006D7878" w:rsidP="004C4107">
      <w:pPr>
        <w:rPr>
          <w:rStyle w:val="Heading2Char"/>
          <w:u w:val="single"/>
        </w:rPr>
      </w:pPr>
      <w:r w:rsidRPr="00DC7400">
        <w:rPr>
          <w:rStyle w:val="Heading2Char"/>
          <w:u w:val="single"/>
        </w:rPr>
        <w:t>Closing date:</w:t>
      </w:r>
    </w:p>
    <w:p w14:paraId="545ED87B" w14:textId="0A3B897F" w:rsidR="006D7878" w:rsidRPr="006D7878" w:rsidRDefault="006D7878" w:rsidP="006909AA">
      <w:pPr>
        <w:pStyle w:val="NoSpacing"/>
        <w:spacing w:line="360" w:lineRule="auto"/>
        <w:rPr>
          <w:rStyle w:val="Emphasis"/>
          <w:b w:val="0"/>
          <w:color w:val="auto"/>
        </w:rPr>
      </w:pPr>
      <w:r w:rsidRPr="006D7878">
        <w:rPr>
          <w:rStyle w:val="Emphasis"/>
          <w:b w:val="0"/>
          <w:color w:val="auto"/>
        </w:rPr>
        <w:t xml:space="preserve">17:00 on </w:t>
      </w:r>
      <w:r w:rsidR="00C44B85">
        <w:rPr>
          <w:rStyle w:val="Emphasis"/>
          <w:b w:val="0"/>
          <w:color w:val="auto"/>
        </w:rPr>
        <w:t>13</w:t>
      </w:r>
      <w:r w:rsidRPr="006D7878">
        <w:rPr>
          <w:rStyle w:val="Emphasis"/>
          <w:b w:val="0"/>
          <w:color w:val="auto"/>
        </w:rPr>
        <w:t>/11/2023</w:t>
      </w:r>
    </w:p>
    <w:p w14:paraId="7939EC77" w14:textId="77777777" w:rsidR="006D7878" w:rsidRPr="006D7878" w:rsidRDefault="006D7878" w:rsidP="004C4107">
      <w:pPr>
        <w:rPr>
          <w:rStyle w:val="Emphasis"/>
          <w:b w:val="0"/>
          <w:bCs/>
          <w:color w:val="auto"/>
        </w:rPr>
      </w:pPr>
    </w:p>
    <w:p w14:paraId="7D155800" w14:textId="22F81CEA" w:rsidR="006D7878" w:rsidRPr="006D7878" w:rsidRDefault="006D7878" w:rsidP="004C4107">
      <w:pPr>
        <w:pStyle w:val="Heading2"/>
      </w:pPr>
      <w:bookmarkStart w:id="10" w:name="_Hlk147143025"/>
      <w:r w:rsidRPr="006D7878">
        <w:t>About</w:t>
      </w:r>
      <w:r w:rsidR="00A9378B">
        <w:t xml:space="preserve"> MyVision Oxfordshire</w:t>
      </w:r>
    </w:p>
    <w:p w14:paraId="4BF52C1B" w14:textId="77777777" w:rsidR="00A9378B" w:rsidRDefault="00A9378B" w:rsidP="004C4107">
      <w:pPr>
        <w:pStyle w:val="Heading2"/>
      </w:pPr>
    </w:p>
    <w:p w14:paraId="29827938" w14:textId="77777777" w:rsidR="004C4107" w:rsidRPr="004C4107" w:rsidRDefault="004C4107" w:rsidP="004C4107">
      <w:r w:rsidRPr="004C4107">
        <w:t>Safeguarding</w:t>
      </w:r>
    </w:p>
    <w:p w14:paraId="2A2433EF" w14:textId="5370CD58" w:rsidR="000442AB" w:rsidRPr="00A9378B" w:rsidRDefault="000442AB" w:rsidP="004C4107">
      <w:r w:rsidRPr="00A9378B">
        <w:t xml:space="preserve">MyVision is committed to safeguarding children and vulnerable adults. You can find our safeguarding policy here – </w:t>
      </w:r>
      <w:hyperlink r:id="rId14" w:history="1">
        <w:r w:rsidRPr="00A9378B">
          <w:rPr>
            <w:rStyle w:val="Hyperlink"/>
            <w:color w:val="000000" w:themeColor="text1"/>
            <w:szCs w:val="28"/>
          </w:rPr>
          <w:t>Safeguarding Policy</w:t>
        </w:r>
      </w:hyperlink>
      <w:r w:rsidRPr="00A9378B">
        <w:t xml:space="preserve">. This role is subject to a DBS check and two references. </w:t>
      </w:r>
    </w:p>
    <w:p w14:paraId="128572CD" w14:textId="77777777" w:rsidR="004C4107" w:rsidRDefault="004C4107" w:rsidP="004C4107"/>
    <w:p w14:paraId="7CA4D4D7" w14:textId="7CBA4F69" w:rsidR="004C4107" w:rsidRPr="004C4107" w:rsidRDefault="004C4107" w:rsidP="004C4107">
      <w:r w:rsidRPr="004C4107">
        <w:t>Equal Opportunities and Disability</w:t>
      </w:r>
    </w:p>
    <w:p w14:paraId="11FADA3E" w14:textId="2D5A4F66" w:rsidR="000442AB" w:rsidRPr="000442AB" w:rsidRDefault="000442AB" w:rsidP="004C4107">
      <w:r w:rsidRPr="00A9378B">
        <w:t xml:space="preserve">MyVision is an equal opportunities employer and Disability Confident Leader. If you have any concerns about the role or the application process that may relate to your disability </w:t>
      </w:r>
      <w:r w:rsidRPr="000442AB">
        <w:t xml:space="preserve">or health condition, please do </w:t>
      </w:r>
      <w:hyperlink r:id="rId15" w:history="1">
        <w:r w:rsidRPr="000442AB">
          <w:rPr>
            <w:rStyle w:val="Hyperlink"/>
            <w:szCs w:val="28"/>
          </w:rPr>
          <w:t>contact us</w:t>
        </w:r>
      </w:hyperlink>
      <w:r w:rsidRPr="000442AB">
        <w:t>. We are also a Youth Friendly Employer</w:t>
      </w:r>
      <w:r w:rsidR="00C21ED8">
        <w:t>,</w:t>
      </w:r>
      <w:r w:rsidRPr="000442AB">
        <w:t xml:space="preserve"> and signed up to the </w:t>
      </w:r>
      <w:hyperlink r:id="rId16" w:history="1">
        <w:r w:rsidRPr="000442AB">
          <w:rPr>
            <w:rStyle w:val="Hyperlink"/>
            <w:szCs w:val="28"/>
          </w:rPr>
          <w:t>Mental Health at Work Commitment</w:t>
        </w:r>
      </w:hyperlink>
      <w:r w:rsidRPr="000442AB">
        <w:t xml:space="preserve">. </w:t>
      </w:r>
    </w:p>
    <w:p w14:paraId="5F9342E1" w14:textId="2AE1D32F" w:rsidR="000442AB" w:rsidRPr="000442AB" w:rsidRDefault="00B47D60" w:rsidP="004C4107">
      <w:r w:rsidRPr="000442AB">
        <w:rPr>
          <w:noProof/>
        </w:rPr>
        <w:drawing>
          <wp:anchor distT="0" distB="0" distL="114300" distR="114300" simplePos="0" relativeHeight="251663360" behindDoc="0" locked="0" layoutInCell="1" allowOverlap="1" wp14:anchorId="309FEAA2" wp14:editId="291673CD">
            <wp:simplePos x="0" y="0"/>
            <wp:positionH relativeFrom="margin">
              <wp:posOffset>2981960</wp:posOffset>
            </wp:positionH>
            <wp:positionV relativeFrom="paragraph">
              <wp:posOffset>943610</wp:posOffset>
            </wp:positionV>
            <wp:extent cx="1671955" cy="1583055"/>
            <wp:effectExtent l="0" t="0" r="4445" b="0"/>
            <wp:wrapSquare wrapText="bothSides"/>
            <wp:docPr id="5" name="Picture 5" descr="Mental Health at Work Commitmen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ental Health at Work Commitment Badg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71955" cy="1583055"/>
                    </a:xfrm>
                    <a:prstGeom prst="rect">
                      <a:avLst/>
                    </a:prstGeom>
                  </pic:spPr>
                </pic:pic>
              </a:graphicData>
            </a:graphic>
            <wp14:sizeRelH relativeFrom="margin">
              <wp14:pctWidth>0</wp14:pctWidth>
            </wp14:sizeRelH>
            <wp14:sizeRelV relativeFrom="margin">
              <wp14:pctHeight>0</wp14:pctHeight>
            </wp14:sizeRelV>
          </wp:anchor>
        </w:drawing>
      </w:r>
      <w:r w:rsidRPr="000442AB">
        <w:rPr>
          <w:noProof/>
        </w:rPr>
        <w:drawing>
          <wp:anchor distT="0" distB="0" distL="114300" distR="114300" simplePos="0" relativeHeight="251662336" behindDoc="0" locked="0" layoutInCell="1" allowOverlap="1" wp14:anchorId="66227FAF" wp14:editId="49D6DB6A">
            <wp:simplePos x="0" y="0"/>
            <wp:positionH relativeFrom="margin">
              <wp:posOffset>4847590</wp:posOffset>
            </wp:positionH>
            <wp:positionV relativeFrom="paragraph">
              <wp:posOffset>976630</wp:posOffset>
            </wp:positionV>
            <wp:extent cx="1470660" cy="1480820"/>
            <wp:effectExtent l="0" t="0" r="0" b="5080"/>
            <wp:wrapSquare wrapText="bothSides"/>
            <wp:docPr id="1550765391" name="Picture 1550765391" descr="Youth Friendly Employer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Youth Friendly Employer Badg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70660" cy="1480820"/>
                    </a:xfrm>
                    <a:prstGeom prst="rect">
                      <a:avLst/>
                    </a:prstGeom>
                  </pic:spPr>
                </pic:pic>
              </a:graphicData>
            </a:graphic>
            <wp14:sizeRelH relativeFrom="margin">
              <wp14:pctWidth>0</wp14:pctWidth>
            </wp14:sizeRelH>
            <wp14:sizeRelV relativeFrom="margin">
              <wp14:pctHeight>0</wp14:pctHeight>
            </wp14:sizeRelV>
          </wp:anchor>
        </w:drawing>
      </w:r>
      <w:r w:rsidR="000442AB" w:rsidRPr="000442AB">
        <w:rPr>
          <w:noProof/>
        </w:rPr>
        <w:drawing>
          <wp:anchor distT="0" distB="0" distL="114300" distR="114300" simplePos="0" relativeHeight="251661312" behindDoc="0" locked="0" layoutInCell="1" allowOverlap="1" wp14:anchorId="4DA372C0" wp14:editId="273E28A4">
            <wp:simplePos x="0" y="0"/>
            <wp:positionH relativeFrom="margin">
              <wp:posOffset>-601980</wp:posOffset>
            </wp:positionH>
            <wp:positionV relativeFrom="paragraph">
              <wp:posOffset>975995</wp:posOffset>
            </wp:positionV>
            <wp:extent cx="3338830" cy="1609725"/>
            <wp:effectExtent l="0" t="0" r="0" b="0"/>
            <wp:wrapSquare wrapText="bothSides"/>
            <wp:docPr id="225092101" name="Picture 225092101" descr="Disability Confident Leader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sability Confident Leader Badge"/>
                    <pic:cNvPicPr/>
                  </pic:nvPicPr>
                  <pic:blipFill>
                    <a:blip r:embed="rId19">
                      <a:extLst>
                        <a:ext uri="{28A0092B-C50C-407E-A947-70E740481C1C}">
                          <a14:useLocalDpi xmlns:a14="http://schemas.microsoft.com/office/drawing/2010/main" val="0"/>
                        </a:ext>
                      </a:extLst>
                    </a:blip>
                    <a:stretch>
                      <a:fillRect/>
                    </a:stretch>
                  </pic:blipFill>
                  <pic:spPr>
                    <a:xfrm>
                      <a:off x="0" y="0"/>
                      <a:ext cx="3338830" cy="1609725"/>
                    </a:xfrm>
                    <a:prstGeom prst="rect">
                      <a:avLst/>
                    </a:prstGeom>
                  </pic:spPr>
                </pic:pic>
              </a:graphicData>
            </a:graphic>
            <wp14:sizeRelH relativeFrom="margin">
              <wp14:pctWidth>0</wp14:pctWidth>
            </wp14:sizeRelH>
            <wp14:sizeRelV relativeFrom="margin">
              <wp14:pctHeight>0</wp14:pctHeight>
            </wp14:sizeRelV>
          </wp:anchor>
        </w:drawing>
      </w:r>
      <w:r w:rsidR="000442AB" w:rsidRPr="000442AB">
        <w:t xml:space="preserve">MyVision has a strong commitment to employing staff and volunteers with lived experience of sight loss, you can find out more here: </w:t>
      </w:r>
      <w:hyperlink r:id="rId20" w:history="1">
        <w:r w:rsidR="000442AB" w:rsidRPr="000442AB">
          <w:rPr>
            <w:rStyle w:val="Hyperlink"/>
            <w:szCs w:val="28"/>
          </w:rPr>
          <w:t>MyVision Oxfordshire Commitment to Lived Experience.</w:t>
        </w:r>
      </w:hyperlink>
    </w:p>
    <w:p w14:paraId="2F79A115" w14:textId="32D3A013" w:rsidR="000442AB" w:rsidRPr="000442AB" w:rsidRDefault="000442AB" w:rsidP="004C4107">
      <w:r w:rsidRPr="000442AB">
        <w:t xml:space="preserve"> </w:t>
      </w:r>
    </w:p>
    <w:p w14:paraId="68257952" w14:textId="466D7CCE" w:rsidR="000442AB" w:rsidRPr="00A9378B" w:rsidRDefault="000442AB" w:rsidP="004C4107">
      <w:r w:rsidRPr="00A9378B">
        <w:t>Access to Work</w:t>
      </w:r>
    </w:p>
    <w:p w14:paraId="00AC1EB4" w14:textId="77777777" w:rsidR="000442AB" w:rsidRPr="000442AB" w:rsidRDefault="000442AB" w:rsidP="004C4107">
      <w:r w:rsidRPr="000442AB">
        <w:t xml:space="preserve">Support can be provided through Access to Work if you have a disability or long-term health condition. This can be equipment, travel to work, or travel within work. You can find out more about Access to Work here: </w:t>
      </w:r>
      <w:hyperlink r:id="rId21" w:history="1">
        <w:r w:rsidRPr="000442AB">
          <w:rPr>
            <w:rStyle w:val="Hyperlink"/>
            <w:szCs w:val="28"/>
          </w:rPr>
          <w:t>Access to Work</w:t>
        </w:r>
      </w:hyperlink>
      <w:r w:rsidRPr="000442AB">
        <w:t xml:space="preserve">. </w:t>
      </w:r>
    </w:p>
    <w:p w14:paraId="7E330581" w14:textId="77777777" w:rsidR="000442AB" w:rsidRPr="000442AB" w:rsidRDefault="000442AB" w:rsidP="006909AA">
      <w:pPr>
        <w:pStyle w:val="NoSpacing"/>
        <w:spacing w:line="360" w:lineRule="auto"/>
        <w:rPr>
          <w:b/>
          <w:bCs/>
          <w:szCs w:val="28"/>
        </w:rPr>
      </w:pPr>
    </w:p>
    <w:bookmarkEnd w:id="6"/>
    <w:bookmarkEnd w:id="7"/>
    <w:bookmarkEnd w:id="9"/>
    <w:bookmarkEnd w:id="10"/>
    <w:p w14:paraId="1E27FF73" w14:textId="77777777" w:rsidR="00904F4E" w:rsidRPr="000442AB" w:rsidRDefault="00904F4E" w:rsidP="004C4107">
      <w:pPr>
        <w:rPr>
          <w:rStyle w:val="Emphasis"/>
          <w:szCs w:val="28"/>
        </w:rPr>
      </w:pPr>
    </w:p>
    <w:bookmarkEnd w:id="8"/>
    <w:p w14:paraId="728DF71E" w14:textId="215EFB2E" w:rsidR="00904F4E" w:rsidRPr="00B47D60" w:rsidRDefault="00904F4E" w:rsidP="004C4107">
      <w:pPr>
        <w:rPr>
          <w:color w:val="002868"/>
          <w:szCs w:val="28"/>
        </w:rPr>
      </w:pPr>
      <w:r>
        <w:t xml:space="preserve"> </w:t>
      </w:r>
    </w:p>
    <w:p w14:paraId="3953B933" w14:textId="77777777" w:rsidR="00472D67" w:rsidRDefault="00472D67" w:rsidP="004C4107"/>
    <w:sectPr w:rsidR="00472D67" w:rsidSect="00FC2DAE">
      <w:footerReference w:type="even" r:id="rId22"/>
      <w:footerReference w:type="default" r:id="rId23"/>
      <w:headerReference w:type="first" r:id="rId24"/>
      <w:footerReference w:type="first" r:id="rId25"/>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C24C4" w14:textId="77777777" w:rsidR="009A275D" w:rsidRDefault="009A275D" w:rsidP="004C4107">
      <w:r>
        <w:separator/>
      </w:r>
    </w:p>
    <w:p w14:paraId="788B36B6" w14:textId="77777777" w:rsidR="009A275D" w:rsidRDefault="009A275D" w:rsidP="004C4107"/>
    <w:p w14:paraId="0FBED736" w14:textId="77777777" w:rsidR="009A275D" w:rsidRDefault="009A275D" w:rsidP="004C4107"/>
    <w:p w14:paraId="2752E618" w14:textId="77777777" w:rsidR="009A275D" w:rsidRDefault="009A275D" w:rsidP="004C4107"/>
    <w:p w14:paraId="286BF720" w14:textId="77777777" w:rsidR="00FE389B" w:rsidRDefault="00FE389B" w:rsidP="004C4107"/>
    <w:p w14:paraId="5E1F5924" w14:textId="77777777" w:rsidR="00FE389B" w:rsidRDefault="00FE389B" w:rsidP="004C4107"/>
  </w:endnote>
  <w:endnote w:type="continuationSeparator" w:id="0">
    <w:p w14:paraId="0DB2EDB9" w14:textId="77777777" w:rsidR="009A275D" w:rsidRDefault="009A275D" w:rsidP="004C4107">
      <w:r>
        <w:continuationSeparator/>
      </w:r>
    </w:p>
    <w:p w14:paraId="24567A12" w14:textId="77777777" w:rsidR="009A275D" w:rsidRDefault="009A275D" w:rsidP="004C4107"/>
    <w:p w14:paraId="2495D04B" w14:textId="77777777" w:rsidR="009A275D" w:rsidRDefault="009A275D" w:rsidP="004C4107"/>
    <w:p w14:paraId="2264993A" w14:textId="77777777" w:rsidR="009A275D" w:rsidRDefault="009A275D" w:rsidP="004C4107"/>
    <w:p w14:paraId="0FEE522A" w14:textId="77777777" w:rsidR="00FE389B" w:rsidRDefault="00FE389B" w:rsidP="004C4107"/>
    <w:p w14:paraId="69361C59" w14:textId="77777777" w:rsidR="00FE389B" w:rsidRDefault="00FE389B" w:rsidP="004C4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114418"/>
      <w:docPartObj>
        <w:docPartGallery w:val="Page Numbers (Bottom of Page)"/>
        <w:docPartUnique/>
      </w:docPartObj>
    </w:sdtPr>
    <w:sdtEndPr>
      <w:rPr>
        <w:noProof/>
      </w:rPr>
    </w:sdtEndPr>
    <w:sdtContent>
      <w:p w14:paraId="63957B52" w14:textId="77777777" w:rsidR="00F01F43" w:rsidRDefault="00816A60" w:rsidP="004C4107">
        <w:r>
          <w:rPr>
            <w:noProof/>
          </w:rPr>
          <w:drawing>
            <wp:anchor distT="0" distB="0" distL="114300" distR="114300" simplePos="0" relativeHeight="251661312" behindDoc="0" locked="0" layoutInCell="1" allowOverlap="1" wp14:anchorId="10BE02B1" wp14:editId="6479F8F2">
              <wp:simplePos x="0" y="0"/>
              <wp:positionH relativeFrom="column">
                <wp:posOffset>4611627</wp:posOffset>
              </wp:positionH>
              <wp:positionV relativeFrom="paragraph">
                <wp:posOffset>-406400</wp:posOffset>
              </wp:positionV>
              <wp:extent cx="1407924" cy="866775"/>
              <wp:effectExtent l="0" t="0" r="1905" b="0"/>
              <wp:wrapNone/>
              <wp:docPr id="1" name="Picture 1" descr="T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PT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1334" cy="868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3650420B" wp14:editId="40026993">
              <wp:simplePos x="0" y="0"/>
              <wp:positionH relativeFrom="margin">
                <wp:posOffset>-247650</wp:posOffset>
              </wp:positionH>
              <wp:positionV relativeFrom="paragraph">
                <wp:posOffset>-463550</wp:posOffset>
              </wp:positionV>
              <wp:extent cx="1781175" cy="1187450"/>
              <wp:effectExtent l="0" t="0" r="9525" b="0"/>
              <wp:wrapNone/>
              <wp:docPr id="4" name="Picture 4" descr="RN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NIB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81175"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A8D3AD" w14:textId="77777777" w:rsidR="00F01F43" w:rsidRDefault="00816A60" w:rsidP="004C4107">
        <w:pPr>
          <w:pStyle w:val="Footer"/>
        </w:pPr>
        <w:r>
          <w:fldChar w:fldCharType="begin"/>
        </w:r>
        <w:r>
          <w:instrText xml:space="preserve"> PAGE   \* MERGEFORMAT </w:instrText>
        </w:r>
        <w:r>
          <w:fldChar w:fldCharType="separate"/>
        </w:r>
        <w:r>
          <w:rPr>
            <w:noProof/>
          </w:rPr>
          <w:t>4</w:t>
        </w:r>
        <w:r>
          <w:rPr>
            <w:noProof/>
          </w:rPr>
          <w:fldChar w:fldCharType="end"/>
        </w:r>
      </w:p>
    </w:sdtContent>
  </w:sdt>
  <w:p w14:paraId="7A3A8E98" w14:textId="77777777" w:rsidR="00523F1C" w:rsidRDefault="00523F1C" w:rsidP="004C4107"/>
  <w:p w14:paraId="06084EC8" w14:textId="77777777" w:rsidR="00523F1C" w:rsidRDefault="00523F1C" w:rsidP="004C4107"/>
  <w:p w14:paraId="7F605D67" w14:textId="77777777" w:rsidR="00523F1C" w:rsidRDefault="00523F1C" w:rsidP="004C4107"/>
  <w:p w14:paraId="2E493688" w14:textId="77777777" w:rsidR="00FE389B" w:rsidRDefault="00FE389B" w:rsidP="004C4107"/>
  <w:p w14:paraId="113B26B3" w14:textId="77777777" w:rsidR="00FE389B" w:rsidRDefault="00FE389B" w:rsidP="004C41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375587"/>
      <w:docPartObj>
        <w:docPartGallery w:val="Page Numbers (Bottom of Page)"/>
        <w:docPartUnique/>
      </w:docPartObj>
    </w:sdtPr>
    <w:sdtEndPr>
      <w:rPr>
        <w:noProof/>
      </w:rPr>
    </w:sdtEndPr>
    <w:sdtContent>
      <w:p w14:paraId="54AE026F" w14:textId="5AE07301" w:rsidR="000E450F" w:rsidRDefault="000E450F" w:rsidP="004C4107">
        <w:pPr>
          <w:pStyle w:val="Footer"/>
        </w:pPr>
        <w:r>
          <w:fldChar w:fldCharType="begin"/>
        </w:r>
        <w:r>
          <w:instrText xml:space="preserve"> PAGE   \* MERGEFORMAT </w:instrText>
        </w:r>
        <w:r>
          <w:fldChar w:fldCharType="separate"/>
        </w:r>
        <w:r>
          <w:rPr>
            <w:noProof/>
          </w:rPr>
          <w:t>2</w:t>
        </w:r>
        <w:r>
          <w:rPr>
            <w:noProof/>
          </w:rPr>
          <w:fldChar w:fldCharType="end"/>
        </w:r>
      </w:p>
    </w:sdtContent>
  </w:sdt>
  <w:p w14:paraId="11A67F89" w14:textId="77777777" w:rsidR="00523F1C" w:rsidRDefault="00523F1C" w:rsidP="004C4107"/>
  <w:p w14:paraId="2B3B1D2C" w14:textId="77777777" w:rsidR="00FE389B" w:rsidRDefault="00FE389B" w:rsidP="004C4107"/>
  <w:p w14:paraId="7F06DEDC" w14:textId="77777777" w:rsidR="00FE389B" w:rsidRDefault="00FE389B" w:rsidP="004C41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43D5" w14:textId="326F3B02" w:rsidR="00F01F43" w:rsidRDefault="00B17DA7" w:rsidP="004C4107">
    <w:r>
      <w:rPr>
        <w:noProof/>
      </w:rPr>
      <w:drawing>
        <wp:anchor distT="0" distB="0" distL="114300" distR="114300" simplePos="0" relativeHeight="251659264" behindDoc="0" locked="0" layoutInCell="1" allowOverlap="1" wp14:anchorId="3799147B" wp14:editId="6C7E7568">
          <wp:simplePos x="0" y="0"/>
          <wp:positionH relativeFrom="margin">
            <wp:posOffset>4390390</wp:posOffset>
          </wp:positionH>
          <wp:positionV relativeFrom="paragraph">
            <wp:posOffset>3175</wp:posOffset>
          </wp:positionV>
          <wp:extent cx="1407924" cy="866775"/>
          <wp:effectExtent l="0" t="0" r="1905" b="0"/>
          <wp:wrapNone/>
          <wp:docPr id="2" name="Picture 2" descr="T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PT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7924"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D1AD0C8" wp14:editId="4AAA6E01">
          <wp:simplePos x="0" y="0"/>
          <wp:positionH relativeFrom="margin">
            <wp:align>left</wp:align>
          </wp:positionH>
          <wp:positionV relativeFrom="paragraph">
            <wp:posOffset>-92710</wp:posOffset>
          </wp:positionV>
          <wp:extent cx="1781175" cy="1187450"/>
          <wp:effectExtent l="0" t="0" r="9525" b="0"/>
          <wp:wrapNone/>
          <wp:docPr id="3" name="Picture 3" descr="RN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NIB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81175"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0147E7" w14:textId="77777777" w:rsidR="00F01F43" w:rsidRDefault="00F01F43" w:rsidP="004C4107">
    <w:pPr>
      <w:pStyle w:val="Footer"/>
    </w:pPr>
  </w:p>
  <w:p w14:paraId="0F3036C6" w14:textId="77777777" w:rsidR="00F01F43" w:rsidRDefault="00F01F43" w:rsidP="004C4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5B7A9" w14:textId="77777777" w:rsidR="009A275D" w:rsidRDefault="009A275D" w:rsidP="004C4107">
      <w:r>
        <w:separator/>
      </w:r>
    </w:p>
    <w:p w14:paraId="1703BA5E" w14:textId="77777777" w:rsidR="009A275D" w:rsidRDefault="009A275D" w:rsidP="004C4107"/>
    <w:p w14:paraId="0511782D" w14:textId="77777777" w:rsidR="009A275D" w:rsidRDefault="009A275D" w:rsidP="004C4107"/>
    <w:p w14:paraId="0A3C0987" w14:textId="77777777" w:rsidR="009A275D" w:rsidRDefault="009A275D" w:rsidP="004C4107"/>
    <w:p w14:paraId="01460167" w14:textId="77777777" w:rsidR="00FE389B" w:rsidRDefault="00FE389B" w:rsidP="004C4107"/>
    <w:p w14:paraId="268500D4" w14:textId="77777777" w:rsidR="00FE389B" w:rsidRDefault="00FE389B" w:rsidP="004C4107"/>
  </w:footnote>
  <w:footnote w:type="continuationSeparator" w:id="0">
    <w:p w14:paraId="6C8C62FA" w14:textId="77777777" w:rsidR="009A275D" w:rsidRDefault="009A275D" w:rsidP="004C4107">
      <w:r>
        <w:continuationSeparator/>
      </w:r>
    </w:p>
    <w:p w14:paraId="60BE03E9" w14:textId="77777777" w:rsidR="009A275D" w:rsidRDefault="009A275D" w:rsidP="004C4107"/>
    <w:p w14:paraId="74A8DB7B" w14:textId="77777777" w:rsidR="009A275D" w:rsidRDefault="009A275D" w:rsidP="004C4107"/>
    <w:p w14:paraId="0CF8F5B9" w14:textId="77777777" w:rsidR="009A275D" w:rsidRDefault="009A275D" w:rsidP="004C4107"/>
    <w:p w14:paraId="37A012AE" w14:textId="77777777" w:rsidR="00FE389B" w:rsidRDefault="00FE389B" w:rsidP="004C4107"/>
    <w:p w14:paraId="6126AB5B" w14:textId="77777777" w:rsidR="00FE389B" w:rsidRDefault="00FE389B" w:rsidP="004C4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B22D" w14:textId="77777777" w:rsidR="00F01F43" w:rsidRDefault="00F01F43" w:rsidP="004C4107">
    <w:pPr>
      <w:pStyle w:val="Header"/>
    </w:pPr>
  </w:p>
  <w:p w14:paraId="7AA142C8" w14:textId="77777777" w:rsidR="00F01F43" w:rsidRDefault="00F01F43" w:rsidP="004C4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0844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0842D9"/>
    <w:multiLevelType w:val="multilevel"/>
    <w:tmpl w:val="F2EE30E6"/>
    <w:lvl w:ilvl="0">
      <w:start w:val="1"/>
      <w:numFmt w:val="none"/>
      <w:pStyle w:val="Heading1"/>
      <w:suff w:val="nothing"/>
      <w:lvlText w:val=""/>
      <w:lvlJc w:val="left"/>
      <w:pPr>
        <w:ind w:left="0" w:firstLine="0"/>
      </w:pPr>
      <w:rPr>
        <w:rFonts w:ascii="Arial" w:hAnsi="Arial" w:hint="default"/>
        <w:color w:val="auto"/>
        <w:sz w:val="28"/>
      </w:rPr>
    </w:lvl>
    <w:lvl w:ilvl="1">
      <w:start w:val="1"/>
      <w:numFmt w:val="none"/>
      <w:pStyle w:val="Heading2"/>
      <w:suff w:val="nothing"/>
      <w:lvlText w:val="%2"/>
      <w:lvlJc w:val="left"/>
      <w:pPr>
        <w:ind w:left="0" w:firstLine="0"/>
      </w:pPr>
      <w:rPr>
        <w:rFonts w:hint="default"/>
      </w:rPr>
    </w:lvl>
    <w:lvl w:ilvl="2">
      <w:start w:val="1"/>
      <w:numFmt w:val="decimal"/>
      <w:lvlText w:val="%2%3"/>
      <w:lvlJc w:val="left"/>
      <w:pPr>
        <w:tabs>
          <w:tab w:val="num" w:pos="720"/>
        </w:tabs>
        <w:ind w:left="0" w:firstLine="0"/>
      </w:pPr>
      <w:rPr>
        <w:rFonts w:hint="default"/>
      </w:rPr>
    </w:lvl>
    <w:lvl w:ilvl="3">
      <w:start w:val="1"/>
      <w:numFmt w:val="decimal"/>
      <w:lvlText w:val="%3.%4"/>
      <w:lvlJc w:val="left"/>
      <w:pPr>
        <w:tabs>
          <w:tab w:val="num" w:pos="720"/>
        </w:tabs>
        <w:ind w:left="720" w:hanging="720"/>
      </w:pPr>
      <w:rPr>
        <w:rFonts w:hint="default"/>
      </w:rPr>
    </w:lvl>
    <w:lvl w:ilvl="4">
      <w:start w:val="1"/>
      <w:numFmt w:val="upperRoman"/>
      <w:lvlText w:val="%2.%3.%4.%5"/>
      <w:lvlJc w:val="left"/>
      <w:pPr>
        <w:tabs>
          <w:tab w:val="num" w:pos="1797"/>
        </w:tabs>
        <w:ind w:left="1800" w:hanging="1800"/>
      </w:pPr>
      <w:rPr>
        <w:rFonts w:hint="default"/>
      </w:rPr>
    </w:lvl>
    <w:lvl w:ilvl="5">
      <w:start w:val="1"/>
      <w:numFmt w:val="decimal"/>
      <w:lvlText w:val="%2.%3.%4.%5.%6"/>
      <w:lvlJc w:val="left"/>
      <w:pPr>
        <w:tabs>
          <w:tab w:val="num" w:pos="2160"/>
        </w:tabs>
        <w:ind w:left="2160" w:hanging="2160"/>
      </w:pPr>
      <w:rPr>
        <w:rFonts w:hint="default"/>
      </w:rPr>
    </w:lvl>
    <w:lvl w:ilvl="6">
      <w:start w:val="1"/>
      <w:numFmt w:val="decimal"/>
      <w:lvlText w:val="%2.%3.%4.%5.%6.%7"/>
      <w:lvlJc w:val="left"/>
      <w:pPr>
        <w:tabs>
          <w:tab w:val="num" w:pos="2517"/>
        </w:tabs>
        <w:ind w:left="2520" w:hanging="2520"/>
      </w:pPr>
      <w:rPr>
        <w:rFonts w:hint="default"/>
      </w:rPr>
    </w:lvl>
    <w:lvl w:ilvl="7">
      <w:start w:val="1"/>
      <w:numFmt w:val="decimal"/>
      <w:lvlText w:val="%2.%3.%4.%5.%6.%7.%8."/>
      <w:lvlJc w:val="left"/>
      <w:pPr>
        <w:tabs>
          <w:tab w:val="num" w:pos="2880"/>
        </w:tabs>
        <w:ind w:left="2880" w:hanging="2880"/>
      </w:pPr>
      <w:rPr>
        <w:rFonts w:hint="default"/>
      </w:rPr>
    </w:lvl>
    <w:lvl w:ilvl="8">
      <w:start w:val="1"/>
      <w:numFmt w:val="decimal"/>
      <w:lvlText w:val="%2.%3.%4.%5.%6.%7..%8.%9"/>
      <w:lvlJc w:val="left"/>
      <w:pPr>
        <w:tabs>
          <w:tab w:val="num" w:pos="3238"/>
        </w:tabs>
        <w:ind w:left="3240" w:hanging="3240"/>
      </w:pPr>
      <w:rPr>
        <w:rFonts w:hint="default"/>
      </w:rPr>
    </w:lvl>
  </w:abstractNum>
  <w:abstractNum w:abstractNumId="2" w15:restartNumberingAfterBreak="0">
    <w:nsid w:val="20F878E0"/>
    <w:multiLevelType w:val="hybridMultilevel"/>
    <w:tmpl w:val="D5908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195DBD"/>
    <w:multiLevelType w:val="hybridMultilevel"/>
    <w:tmpl w:val="E960C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11C3F52"/>
    <w:multiLevelType w:val="hybridMultilevel"/>
    <w:tmpl w:val="E32A84E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45742763"/>
    <w:multiLevelType w:val="hybridMultilevel"/>
    <w:tmpl w:val="51B4D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D68A2"/>
    <w:multiLevelType w:val="hybridMultilevel"/>
    <w:tmpl w:val="CC706EF2"/>
    <w:lvl w:ilvl="0" w:tplc="C5B2D4B8">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0E7084"/>
    <w:multiLevelType w:val="hybridMultilevel"/>
    <w:tmpl w:val="88A48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79591C"/>
    <w:multiLevelType w:val="hybridMultilevel"/>
    <w:tmpl w:val="9EA21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142348"/>
    <w:multiLevelType w:val="hybridMultilevel"/>
    <w:tmpl w:val="55620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7E3EEC"/>
    <w:multiLevelType w:val="hybridMultilevel"/>
    <w:tmpl w:val="4E10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9184032">
    <w:abstractNumId w:val="1"/>
  </w:num>
  <w:num w:numId="2" w16cid:durableId="717901910">
    <w:abstractNumId w:val="6"/>
  </w:num>
  <w:num w:numId="3" w16cid:durableId="936979466">
    <w:abstractNumId w:val="4"/>
  </w:num>
  <w:num w:numId="4" w16cid:durableId="159122970">
    <w:abstractNumId w:val="0"/>
  </w:num>
  <w:num w:numId="5" w16cid:durableId="86463464">
    <w:abstractNumId w:val="0"/>
  </w:num>
  <w:num w:numId="6" w16cid:durableId="1587689766">
    <w:abstractNumId w:val="3"/>
  </w:num>
  <w:num w:numId="7" w16cid:durableId="137840667">
    <w:abstractNumId w:val="7"/>
  </w:num>
  <w:num w:numId="8" w16cid:durableId="1310287513">
    <w:abstractNumId w:val="9"/>
  </w:num>
  <w:num w:numId="9" w16cid:durableId="1781683501">
    <w:abstractNumId w:val="8"/>
  </w:num>
  <w:num w:numId="10" w16cid:durableId="93979455">
    <w:abstractNumId w:val="5"/>
  </w:num>
  <w:num w:numId="11" w16cid:durableId="1417628499">
    <w:abstractNumId w:val="10"/>
  </w:num>
  <w:num w:numId="12" w16cid:durableId="904610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4E"/>
    <w:rsid w:val="000442AB"/>
    <w:rsid w:val="000912E4"/>
    <w:rsid w:val="000E450F"/>
    <w:rsid w:val="000F3446"/>
    <w:rsid w:val="001217D2"/>
    <w:rsid w:val="00133A1B"/>
    <w:rsid w:val="001E41E2"/>
    <w:rsid w:val="0033613F"/>
    <w:rsid w:val="00430AA0"/>
    <w:rsid w:val="00444C5B"/>
    <w:rsid w:val="004709D5"/>
    <w:rsid w:val="00472D67"/>
    <w:rsid w:val="004A43FC"/>
    <w:rsid w:val="004C4107"/>
    <w:rsid w:val="005066E8"/>
    <w:rsid w:val="0052080C"/>
    <w:rsid w:val="00521A14"/>
    <w:rsid w:val="00523F1C"/>
    <w:rsid w:val="006909AA"/>
    <w:rsid w:val="006D7878"/>
    <w:rsid w:val="00782653"/>
    <w:rsid w:val="007D4585"/>
    <w:rsid w:val="00816A60"/>
    <w:rsid w:val="0085341F"/>
    <w:rsid w:val="008B6BDD"/>
    <w:rsid w:val="00904F4E"/>
    <w:rsid w:val="009607B2"/>
    <w:rsid w:val="00980EF4"/>
    <w:rsid w:val="00982888"/>
    <w:rsid w:val="009A275D"/>
    <w:rsid w:val="00A9378B"/>
    <w:rsid w:val="00AA245E"/>
    <w:rsid w:val="00AF0367"/>
    <w:rsid w:val="00B17DA7"/>
    <w:rsid w:val="00B277CA"/>
    <w:rsid w:val="00B47D60"/>
    <w:rsid w:val="00C21ED8"/>
    <w:rsid w:val="00C44B85"/>
    <w:rsid w:val="00C5082C"/>
    <w:rsid w:val="00D13C64"/>
    <w:rsid w:val="00D94E70"/>
    <w:rsid w:val="00DB3AAE"/>
    <w:rsid w:val="00E04867"/>
    <w:rsid w:val="00E506E0"/>
    <w:rsid w:val="00F01F43"/>
    <w:rsid w:val="00F71BC8"/>
    <w:rsid w:val="00FA3381"/>
    <w:rsid w:val="00FE389B"/>
    <w:rsid w:val="00FE5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83B7E"/>
  <w15:chartTrackingRefBased/>
  <w15:docId w15:val="{19F80662-02CC-4BF9-8B8A-1FB66039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4C4107"/>
    <w:pPr>
      <w:spacing w:after="0" w:line="360" w:lineRule="auto"/>
    </w:pPr>
    <w:rPr>
      <w:rFonts w:ascii="Arial" w:eastAsia="Calibri" w:hAnsi="Arial" w:cs="Arial"/>
      <w:color w:val="000000" w:themeColor="text1"/>
      <w:kern w:val="0"/>
      <w:sz w:val="28"/>
      <w:szCs w:val="52"/>
      <w:shd w:val="clear" w:color="auto" w:fill="FFFFFF"/>
      <w:lang w:val="en-US"/>
      <w14:ligatures w14:val="none"/>
    </w:rPr>
  </w:style>
  <w:style w:type="paragraph" w:styleId="Heading1">
    <w:name w:val="heading 1"/>
    <w:basedOn w:val="Normal"/>
    <w:next w:val="Normal"/>
    <w:link w:val="Heading1Char"/>
    <w:autoRedefine/>
    <w:qFormat/>
    <w:rsid w:val="006D7878"/>
    <w:pPr>
      <w:numPr>
        <w:numId w:val="1"/>
      </w:numPr>
      <w:outlineLvl w:val="0"/>
    </w:pPr>
    <w:rPr>
      <w:b/>
      <w:color w:val="002868"/>
      <w:sz w:val="72"/>
      <w:szCs w:val="28"/>
    </w:rPr>
  </w:style>
  <w:style w:type="paragraph" w:styleId="Heading2">
    <w:name w:val="heading 2"/>
    <w:basedOn w:val="Heading1"/>
    <w:next w:val="Normal"/>
    <w:link w:val="Heading2Char"/>
    <w:autoRedefine/>
    <w:qFormat/>
    <w:rsid w:val="004C4107"/>
    <w:pPr>
      <w:numPr>
        <w:ilvl w:val="1"/>
      </w:numPr>
      <w:spacing w:line="240" w:lineRule="auto"/>
      <w:outlineLvl w:val="1"/>
    </w:pPr>
    <w:rPr>
      <w:rFonts w:eastAsiaTheme="majorEastAsia"/>
      <w:sz w:val="32"/>
      <w:szCs w:val="32"/>
    </w:rPr>
  </w:style>
  <w:style w:type="paragraph" w:styleId="Heading3">
    <w:name w:val="heading 3"/>
    <w:basedOn w:val="Heading2"/>
    <w:next w:val="Normal"/>
    <w:link w:val="Heading3Char"/>
    <w:qFormat/>
    <w:rsid w:val="00904F4E"/>
    <w:pPr>
      <w:numPr>
        <w:ilvl w:val="0"/>
        <w:numId w:val="0"/>
      </w:numP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7878"/>
    <w:rPr>
      <w:rFonts w:ascii="Arial" w:eastAsia="Calibri" w:hAnsi="Arial" w:cs="Arial"/>
      <w:b/>
      <w:color w:val="002868"/>
      <w:kern w:val="0"/>
      <w:sz w:val="72"/>
      <w:szCs w:val="28"/>
      <w:lang w:val="en-US"/>
      <w14:ligatures w14:val="none"/>
    </w:rPr>
  </w:style>
  <w:style w:type="character" w:customStyle="1" w:styleId="Heading2Char">
    <w:name w:val="Heading 2 Char"/>
    <w:basedOn w:val="DefaultParagraphFont"/>
    <w:link w:val="Heading2"/>
    <w:rsid w:val="004C4107"/>
    <w:rPr>
      <w:rFonts w:ascii="Arial" w:eastAsiaTheme="majorEastAsia" w:hAnsi="Arial" w:cs="Arial"/>
      <w:b/>
      <w:color w:val="002868"/>
      <w:kern w:val="0"/>
      <w:sz w:val="32"/>
      <w:szCs w:val="32"/>
      <w:lang w:val="en-US"/>
      <w14:ligatures w14:val="none"/>
    </w:rPr>
  </w:style>
  <w:style w:type="character" w:customStyle="1" w:styleId="Heading3Char">
    <w:name w:val="Heading 3 Char"/>
    <w:basedOn w:val="DefaultParagraphFont"/>
    <w:link w:val="Heading3"/>
    <w:rsid w:val="00904F4E"/>
    <w:rPr>
      <w:rFonts w:ascii="Arial" w:eastAsiaTheme="majorEastAsia" w:hAnsi="Arial" w:cs="Arial"/>
      <w:b/>
      <w:color w:val="002868"/>
      <w:kern w:val="0"/>
      <w:sz w:val="28"/>
      <w:szCs w:val="36"/>
      <w:lang w:val="en-US"/>
      <w14:ligatures w14:val="none"/>
    </w:rPr>
  </w:style>
  <w:style w:type="paragraph" w:styleId="Header">
    <w:name w:val="header"/>
    <w:basedOn w:val="Normal"/>
    <w:link w:val="HeaderChar"/>
    <w:autoRedefine/>
    <w:uiPriority w:val="99"/>
    <w:qFormat/>
    <w:rsid w:val="00904F4E"/>
    <w:pPr>
      <w:tabs>
        <w:tab w:val="center" w:pos="4320"/>
        <w:tab w:val="right" w:pos="8640"/>
      </w:tabs>
      <w:spacing w:line="240" w:lineRule="auto"/>
    </w:pPr>
  </w:style>
  <w:style w:type="character" w:customStyle="1" w:styleId="HeaderChar">
    <w:name w:val="Header Char"/>
    <w:basedOn w:val="DefaultParagraphFont"/>
    <w:link w:val="Header"/>
    <w:uiPriority w:val="99"/>
    <w:rsid w:val="00904F4E"/>
    <w:rPr>
      <w:rFonts w:ascii="Arial" w:eastAsia="Calibri" w:hAnsi="Arial" w:cs="Arial"/>
      <w:kern w:val="0"/>
      <w:sz w:val="28"/>
      <w:szCs w:val="52"/>
      <w:lang w:val="en-US"/>
      <w14:ligatures w14:val="none"/>
    </w:rPr>
  </w:style>
  <w:style w:type="paragraph" w:styleId="Footer">
    <w:name w:val="footer"/>
    <w:basedOn w:val="Normal"/>
    <w:link w:val="FooterChar"/>
    <w:autoRedefine/>
    <w:uiPriority w:val="99"/>
    <w:qFormat/>
    <w:rsid w:val="00904F4E"/>
    <w:pPr>
      <w:tabs>
        <w:tab w:val="center" w:pos="4320"/>
        <w:tab w:val="right" w:pos="8640"/>
      </w:tabs>
      <w:spacing w:line="240" w:lineRule="auto"/>
    </w:pPr>
  </w:style>
  <w:style w:type="character" w:customStyle="1" w:styleId="FooterChar">
    <w:name w:val="Footer Char"/>
    <w:basedOn w:val="DefaultParagraphFont"/>
    <w:link w:val="Footer"/>
    <w:uiPriority w:val="99"/>
    <w:rsid w:val="00904F4E"/>
    <w:rPr>
      <w:rFonts w:ascii="Arial" w:eastAsia="Calibri" w:hAnsi="Arial" w:cs="Arial"/>
      <w:kern w:val="0"/>
      <w:sz w:val="28"/>
      <w:szCs w:val="52"/>
      <w:lang w:val="en-US"/>
      <w14:ligatures w14:val="none"/>
    </w:rPr>
  </w:style>
  <w:style w:type="paragraph" w:styleId="ListBullet">
    <w:name w:val="List Bullet"/>
    <w:basedOn w:val="ListParagraph"/>
    <w:link w:val="ListBulletChar"/>
    <w:qFormat/>
    <w:rsid w:val="00904F4E"/>
    <w:pPr>
      <w:numPr>
        <w:numId w:val="2"/>
      </w:numPr>
    </w:pPr>
  </w:style>
  <w:style w:type="character" w:customStyle="1" w:styleId="ListBulletChar">
    <w:name w:val="List Bullet Char"/>
    <w:link w:val="ListBullet"/>
    <w:rsid w:val="00904F4E"/>
    <w:rPr>
      <w:rFonts w:ascii="Arial" w:eastAsia="Calibri" w:hAnsi="Arial" w:cs="Arial"/>
      <w:kern w:val="0"/>
      <w:sz w:val="28"/>
      <w:szCs w:val="52"/>
      <w:lang w:val="en-US"/>
      <w14:ligatures w14:val="none"/>
    </w:rPr>
  </w:style>
  <w:style w:type="character" w:styleId="Hyperlink">
    <w:name w:val="Hyperlink"/>
    <w:uiPriority w:val="99"/>
    <w:qFormat/>
    <w:rsid w:val="00904F4E"/>
    <w:rPr>
      <w:rFonts w:ascii="Arial" w:hAnsi="Arial"/>
      <w:color w:val="0000FF"/>
      <w:sz w:val="28"/>
    </w:rPr>
  </w:style>
  <w:style w:type="character" w:styleId="Emphasis">
    <w:name w:val="Emphasis"/>
    <w:basedOn w:val="DefaultParagraphFont"/>
    <w:uiPriority w:val="20"/>
    <w:qFormat/>
    <w:rsid w:val="00904F4E"/>
    <w:rPr>
      <w:rFonts w:ascii="Arial" w:hAnsi="Arial"/>
      <w:b/>
      <w:i w:val="0"/>
      <w:iCs/>
      <w:color w:val="002868"/>
      <w:sz w:val="28"/>
    </w:rPr>
  </w:style>
  <w:style w:type="paragraph" w:styleId="PlainText">
    <w:name w:val="Plain Text"/>
    <w:basedOn w:val="Normal"/>
    <w:link w:val="PlainTextChar"/>
    <w:uiPriority w:val="99"/>
    <w:unhideWhenUsed/>
    <w:rsid w:val="00904F4E"/>
    <w:rPr>
      <w:rFonts w:eastAsia="Times New Roman" w:cs="Times New Roman"/>
      <w:szCs w:val="21"/>
      <w:lang w:val="en-GB" w:eastAsia="en-GB"/>
    </w:rPr>
  </w:style>
  <w:style w:type="character" w:customStyle="1" w:styleId="PlainTextChar">
    <w:name w:val="Plain Text Char"/>
    <w:basedOn w:val="DefaultParagraphFont"/>
    <w:link w:val="PlainText"/>
    <w:uiPriority w:val="99"/>
    <w:rsid w:val="00904F4E"/>
    <w:rPr>
      <w:rFonts w:ascii="Arial" w:eastAsia="Times New Roman" w:hAnsi="Arial" w:cs="Times New Roman"/>
      <w:kern w:val="0"/>
      <w:sz w:val="28"/>
      <w:szCs w:val="21"/>
      <w:lang w:eastAsia="en-GB"/>
      <w14:ligatures w14:val="none"/>
    </w:rPr>
  </w:style>
  <w:style w:type="paragraph" w:styleId="ListParagraph">
    <w:name w:val="List Paragraph"/>
    <w:basedOn w:val="Normal"/>
    <w:uiPriority w:val="34"/>
    <w:qFormat/>
    <w:rsid w:val="00904F4E"/>
    <w:pPr>
      <w:ind w:left="720"/>
      <w:contextualSpacing/>
    </w:pPr>
  </w:style>
  <w:style w:type="paragraph" w:styleId="NoSpacing">
    <w:name w:val="No Spacing"/>
    <w:uiPriority w:val="1"/>
    <w:qFormat/>
    <w:rsid w:val="006D7878"/>
    <w:pPr>
      <w:spacing w:after="0" w:line="240" w:lineRule="auto"/>
    </w:pPr>
    <w:rPr>
      <w:rFonts w:ascii="Arial" w:eastAsia="Calibri" w:hAnsi="Arial" w:cs="Arial"/>
      <w:kern w:val="0"/>
      <w:sz w:val="28"/>
      <w:szCs w:val="52"/>
      <w:lang w:val="en-US"/>
      <w14:ligatures w14:val="none"/>
    </w:rPr>
  </w:style>
  <w:style w:type="character" w:styleId="FollowedHyperlink">
    <w:name w:val="FollowedHyperlink"/>
    <w:basedOn w:val="DefaultParagraphFont"/>
    <w:uiPriority w:val="99"/>
    <w:semiHidden/>
    <w:unhideWhenUsed/>
    <w:rsid w:val="005066E8"/>
    <w:rPr>
      <w:color w:val="954F72" w:themeColor="followedHyperlink"/>
      <w:u w:val="single"/>
    </w:rPr>
  </w:style>
  <w:style w:type="paragraph" w:styleId="NormalWeb">
    <w:name w:val="Normal (Web)"/>
    <w:basedOn w:val="Normal"/>
    <w:uiPriority w:val="99"/>
    <w:unhideWhenUsed/>
    <w:rsid w:val="00FE579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825004">
      <w:bodyDiv w:val="1"/>
      <w:marLeft w:val="0"/>
      <w:marRight w:val="0"/>
      <w:marTop w:val="0"/>
      <w:marBottom w:val="0"/>
      <w:divBdr>
        <w:top w:val="none" w:sz="0" w:space="0" w:color="auto"/>
        <w:left w:val="none" w:sz="0" w:space="0" w:color="auto"/>
        <w:bottom w:val="none" w:sz="0" w:space="0" w:color="auto"/>
        <w:right w:val="none" w:sz="0" w:space="0" w:color="auto"/>
      </w:divBdr>
    </w:div>
    <w:div w:id="148878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MyVision.org.uk"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access-to-work" TargetMode="External"/><Relationship Id="rId7" Type="http://schemas.openxmlformats.org/officeDocument/2006/relationships/webSettings" Target="webSettings.xml"/><Relationship Id="rId12" Type="http://schemas.openxmlformats.org/officeDocument/2006/relationships/hyperlink" Target="http://www.MyVision.org.uk" TargetMode="Externa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mentalhealthatwork.org.uk/commitment/" TargetMode="External"/><Relationship Id="rId20" Type="http://schemas.openxmlformats.org/officeDocument/2006/relationships/hyperlink" Target="https://www.myvision.org.uk/about-us/work-for-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recruitment@oxeyes.org.uk?subject=Finance%20&amp;%20Operations:%20Adjustments"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vision.org.uk/about-us/safeguarding/"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1e8a80-5c81-44f2-b698-779d380267b5" xsi:nil="true"/>
    <lcf76f155ced4ddcb4097134ff3c332f xmlns="f5d3a5a7-cf5d-4949-ba2e-de8c3c95852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5645EDF474F04AAD933DA3FE404646" ma:contentTypeVersion="17" ma:contentTypeDescription="Create a new document." ma:contentTypeScope="" ma:versionID="a9f9997c6d8392850d2497172d5e38c5">
  <xsd:schema xmlns:xsd="http://www.w3.org/2001/XMLSchema" xmlns:xs="http://www.w3.org/2001/XMLSchema" xmlns:p="http://schemas.microsoft.com/office/2006/metadata/properties" xmlns:ns2="f5d3a5a7-cf5d-4949-ba2e-de8c3c958527" xmlns:ns3="601e8a80-5c81-44f2-b698-779d380267b5" targetNamespace="http://schemas.microsoft.com/office/2006/metadata/properties" ma:root="true" ma:fieldsID="17af5d3a2e96337defe773a04e369660" ns2:_="" ns3:_="">
    <xsd:import namespace="f5d3a5a7-cf5d-4949-ba2e-de8c3c958527"/>
    <xsd:import namespace="601e8a80-5c81-44f2-b698-779d380267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3a5a7-cf5d-4949-ba2e-de8c3c958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7d11e7-9838-4d8b-80b0-b7cdd15dd7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e8a80-5c81-44f2-b698-779d380267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2c5a41-024f-4e48-8d32-a616aefecf83}" ma:internalName="TaxCatchAll" ma:showField="CatchAllData" ma:web="601e8a80-5c81-44f2-b698-779d38026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51504C-50E9-4B61-837F-B101AFD9AF50}">
  <ds:schemaRefs>
    <ds:schemaRef ds:uri="http://schemas.microsoft.com/office/2006/metadata/properties"/>
    <ds:schemaRef ds:uri="http://schemas.microsoft.com/office/infopath/2007/PartnerControls"/>
    <ds:schemaRef ds:uri="601e8a80-5c81-44f2-b698-779d380267b5"/>
    <ds:schemaRef ds:uri="f5d3a5a7-cf5d-4949-ba2e-de8c3c958527"/>
  </ds:schemaRefs>
</ds:datastoreItem>
</file>

<file path=customXml/itemProps2.xml><?xml version="1.0" encoding="utf-8"?>
<ds:datastoreItem xmlns:ds="http://schemas.openxmlformats.org/officeDocument/2006/customXml" ds:itemID="{3AB0239F-EA2A-4DAA-ADC5-0BB6B038798C}">
  <ds:schemaRefs>
    <ds:schemaRef ds:uri="http://schemas.microsoft.com/sharepoint/v3/contenttype/forms"/>
  </ds:schemaRefs>
</ds:datastoreItem>
</file>

<file path=customXml/itemProps3.xml><?xml version="1.0" encoding="utf-8"?>
<ds:datastoreItem xmlns:ds="http://schemas.openxmlformats.org/officeDocument/2006/customXml" ds:itemID="{D7C465CF-B4F3-4639-93E6-2CA50E57A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3a5a7-cf5d-4949-ba2e-de8c3c958527"/>
    <ds:schemaRef ds:uri="601e8a80-5c81-44f2-b698-779d38026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Feehan</dc:creator>
  <cp:keywords/>
  <dc:description/>
  <cp:lastModifiedBy>Artyom Zalutskiy</cp:lastModifiedBy>
  <cp:revision>3</cp:revision>
  <dcterms:created xsi:type="dcterms:W3CDTF">2023-10-10T10:59:00Z</dcterms:created>
  <dcterms:modified xsi:type="dcterms:W3CDTF">2023-11-07T09:25:00Z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adb9a2d305d2333e8f6f62a68ba548127c1f1c7268db24591dcdf114b752a282</vt:lpwstr>
  </property>
  <property fmtid="{D5CDD505-2E9C-101B-9397-08002B2CF9AE}" pid="3" name="ContentTypeId">
    <vt:lpwstr>0x010100295645EDF474F04AAD933DA3FE404646</vt:lpwstr>
  </property>
  <property fmtid="{D5CDD505-2E9C-101B-9397-08002B2CF9AE}" pid="4" name="MediaServiceImageTags">
    <vt:lpwstr/>
  </property>
</Properties>
</file>